
<file path=[Content_Types].xml><?xml version="1.0" encoding="utf-8"?>
<Types xmlns="http://schemas.openxmlformats.org/package/2006/content-types">
  <!--cleaned_by_fortine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b4aed5b262995d23d0317867b576f132ad4bbb6155c9a5a5bbe8dd562f0bdf4f</w:t>
      </w:r>
    </w:p>
    <w:p w:rsidRDefault="00D72988" w:rsidR="00D72988">
      <w:r>
        <w:br w:type="page"/>
      </w:r>
    </w:p>
    <!--end of fortinet insert-->
    <w:p w14:paraId="2C52A1E2" w14:textId="77777777" w:rsidR="00534EEB" w:rsidRDefault="00534EEB" w:rsidP="00D934FA">
      <w:pPr>
        <w:pStyle w:val="Title"/>
        <w:rPr>
          <w:lang w:val="en-US"/>
        </w:rPr>
      </w:pPr>
      <w:r>
        <w:rPr>
          <w:lang w:val="en-US"/>
        </w:rPr>
        <w:t xml:space="preserve">JUDUL DALAM BAHASA INDONESIA </w:t>
      </w:r>
      <w:r w:rsidR="0043367C">
        <w:rPr>
          <w:lang w:val="en-US"/>
        </w:rPr>
        <w:t>DAN BAHASA INGGRIS</w:t>
      </w:r>
    </w:p>
    <w:p w14:paraId="79191F5C" w14:textId="77777777" w:rsidR="0043367C" w:rsidRDefault="00534EEB" w:rsidP="00D934FA">
      <w:pPr>
        <w:pStyle w:val="Title"/>
        <w:rPr>
          <w:b w:val="0"/>
          <w:lang w:val="en-US"/>
        </w:rPr>
      </w:pPr>
      <w:r w:rsidRPr="00534EEB">
        <w:rPr>
          <w:b w:val="0"/>
          <w:lang w:val="en-US"/>
        </w:rPr>
        <w:t>(</w:t>
      </w:r>
      <w:r w:rsidR="0043367C">
        <w:rPr>
          <w:b w:val="0"/>
          <w:lang w:val="en-US"/>
        </w:rPr>
        <w:t>Judu</w:t>
      </w:r>
      <w:r w:rsidR="009D1094">
        <w:rPr>
          <w:b w:val="0"/>
          <w:lang w:val="en-US"/>
        </w:rPr>
        <w:t>l naskah singkat dan informatif</w:t>
      </w:r>
      <w:r w:rsidR="0043367C">
        <w:rPr>
          <w:b w:val="0"/>
          <w:lang w:val="en-US"/>
        </w:rPr>
        <w:t>, tidak lebih dari dua baris dan mencerminkan isi tulisan</w:t>
      </w:r>
      <w:r w:rsidR="00B7771B">
        <w:rPr>
          <w:b w:val="0"/>
          <w:lang w:val="en-US"/>
        </w:rPr>
        <w:t xml:space="preserve">. </w:t>
      </w:r>
    </w:p>
    <w:p w14:paraId="53D4F878" w14:textId="77777777" w:rsidR="00794F59" w:rsidRPr="00534EEB" w:rsidRDefault="00B7771B" w:rsidP="00D934FA">
      <w:pPr>
        <w:pStyle w:val="Title"/>
        <w:rPr>
          <w:b w:val="0"/>
        </w:rPr>
      </w:pPr>
      <w:r>
        <w:rPr>
          <w:b w:val="0"/>
          <w:lang w:val="en-US"/>
        </w:rPr>
        <w:t xml:space="preserve">Judul Bahasa Indonesia ditulis kapital semua dengan </w:t>
      </w:r>
      <w:r w:rsidR="00534EEB">
        <w:rPr>
          <w:b w:val="0"/>
          <w:lang w:val="en-US"/>
        </w:rPr>
        <w:t>Calibri, 1</w:t>
      </w:r>
      <w:r>
        <w:rPr>
          <w:b w:val="0"/>
          <w:lang w:val="en-US"/>
        </w:rPr>
        <w:t>2</w:t>
      </w:r>
      <w:r w:rsidR="00534EEB">
        <w:rPr>
          <w:b w:val="0"/>
          <w:lang w:val="en-US"/>
        </w:rPr>
        <w:t xml:space="preserve"> pt, </w:t>
      </w:r>
      <w:r w:rsidR="0043367C">
        <w:rPr>
          <w:b w:val="0"/>
          <w:lang w:val="en-US"/>
        </w:rPr>
        <w:t xml:space="preserve">tegak, bold, </w:t>
      </w:r>
      <w:r w:rsidR="00E500A4">
        <w:rPr>
          <w:b w:val="0"/>
          <w:lang w:val="en-US"/>
        </w:rPr>
        <w:t>diletakkan ditengah</w:t>
      </w:r>
      <w:r w:rsidR="00534EEB">
        <w:rPr>
          <w:b w:val="0"/>
          <w:lang w:val="en-US"/>
        </w:rPr>
        <w:t>)</w:t>
      </w:r>
    </w:p>
    <w:p w14:paraId="2C4CEABD" w14:textId="77777777" w:rsidR="00D934FA" w:rsidRDefault="00D934FA" w:rsidP="00D934FA">
      <w:pPr>
        <w:pStyle w:val="titleenglish"/>
        <w:rPr>
          <w:lang w:val="en-US"/>
        </w:rPr>
      </w:pPr>
      <w:r w:rsidRPr="00541548">
        <w:t>(</w:t>
      </w:r>
      <w:r>
        <w:t>T</w:t>
      </w:r>
      <w:r w:rsidRPr="00541548">
        <w:t>he title should be concise and informative, no more than two lines, reflect the substantive of the manuscript)</w:t>
      </w:r>
    </w:p>
    <w:p w14:paraId="1DD611A7" w14:textId="77777777" w:rsidR="00534EEB" w:rsidRPr="00534EEB" w:rsidRDefault="00534EEB" w:rsidP="00D934FA">
      <w:pPr>
        <w:pStyle w:val="titleenglish"/>
        <w:rPr>
          <w:b w:val="0"/>
          <w:lang w:val="en-US"/>
        </w:rPr>
      </w:pPr>
      <w:r w:rsidRPr="00534EEB">
        <w:rPr>
          <w:b w:val="0"/>
          <w:lang w:val="en-US"/>
        </w:rPr>
        <w:t>(</w:t>
      </w:r>
      <w:r>
        <w:rPr>
          <w:b w:val="0"/>
          <w:lang w:val="en-US"/>
        </w:rPr>
        <w:t>Calibri, 1</w:t>
      </w:r>
      <w:r w:rsidR="00B7771B">
        <w:rPr>
          <w:b w:val="0"/>
          <w:lang w:val="en-US"/>
        </w:rPr>
        <w:t>2</w:t>
      </w:r>
      <w:r>
        <w:rPr>
          <w:b w:val="0"/>
          <w:lang w:val="en-US"/>
        </w:rPr>
        <w:t xml:space="preserve"> pt, </w:t>
      </w:r>
      <w:r w:rsidR="00B005EC">
        <w:rPr>
          <w:b w:val="0"/>
          <w:lang w:val="en-US"/>
        </w:rPr>
        <w:t>sentence case</w:t>
      </w:r>
      <w:r w:rsidR="007C41F0">
        <w:rPr>
          <w:b w:val="0"/>
          <w:lang w:val="en-US"/>
        </w:rPr>
        <w:t xml:space="preserve">, </w:t>
      </w:r>
      <w:r>
        <w:rPr>
          <w:b w:val="0"/>
          <w:lang w:val="en-US"/>
        </w:rPr>
        <w:t>centered</w:t>
      </w:r>
      <w:r w:rsidR="00FB6ECB">
        <w:rPr>
          <w:b w:val="0"/>
          <w:lang w:val="en-US"/>
        </w:rPr>
        <w:t>, italic, bold)</w:t>
      </w:r>
    </w:p>
    <w:p w14:paraId="387007F7" w14:textId="77777777" w:rsidR="00D934FA" w:rsidRPr="00D934FA" w:rsidRDefault="00D934FA" w:rsidP="00D934FA">
      <w:pPr>
        <w:pStyle w:val="penulis"/>
      </w:pPr>
      <w:r w:rsidRPr="00D934FA">
        <w:t>Nama penulis pertama</w:t>
      </w:r>
      <w:r w:rsidR="008233C6" w:rsidRPr="008233C6">
        <w:rPr>
          <w:vertAlign w:val="superscript"/>
        </w:rPr>
        <w:t>1</w:t>
      </w:r>
      <w:r w:rsidRPr="00D934FA">
        <w:t xml:space="preserve"> Nama penulis kedua</w:t>
      </w:r>
      <w:r w:rsidRPr="00D934FA">
        <w:rPr>
          <w:vertAlign w:val="superscript"/>
        </w:rPr>
        <w:t>2</w:t>
      </w:r>
      <w:r w:rsidRPr="00D934FA">
        <w:t>,</w:t>
      </w:r>
      <w:r>
        <w:t xml:space="preserve"> </w:t>
      </w:r>
      <w:r w:rsidRPr="00D934FA">
        <w:t>Nama penulis  ketiga</w:t>
      </w:r>
      <w:r w:rsidRPr="008C516E">
        <w:rPr>
          <w:vertAlign w:val="superscript"/>
        </w:rPr>
        <w:t>1</w:t>
      </w:r>
    </w:p>
    <w:p w14:paraId="3CEE4F78" w14:textId="77777777" w:rsidR="00FB6ECB" w:rsidRPr="00FB6ECB" w:rsidRDefault="00FB6ECB" w:rsidP="00D934FA">
      <w:pPr>
        <w:pStyle w:val="penulis"/>
        <w:rPr>
          <w:lang w:val="en-US"/>
        </w:rPr>
      </w:pPr>
      <w:r w:rsidRPr="00FB6ECB">
        <w:rPr>
          <w:lang w:val="en-US"/>
        </w:rPr>
        <w:t>(</w:t>
      </w:r>
      <w:r>
        <w:rPr>
          <w:lang w:val="en-US"/>
        </w:rPr>
        <w:t>Nama asli ditulis lengkap tanpa menyebutkan gelar dan jabatan)</w:t>
      </w:r>
    </w:p>
    <w:p w14:paraId="1D6B860A" w14:textId="77777777" w:rsidR="00D934FA" w:rsidRPr="00B005EC" w:rsidRDefault="00D934FA" w:rsidP="00D934FA">
      <w:pPr>
        <w:pStyle w:val="penulis"/>
        <w:rPr>
          <w:rFonts w:ascii="Candara" w:hAnsi="Candara"/>
          <w:i/>
          <w:iCs/>
          <w:szCs w:val="24"/>
          <w:lang w:val="en-US"/>
        </w:rPr>
      </w:pPr>
      <w:r w:rsidRPr="00B005EC">
        <w:rPr>
          <w:i/>
          <w:iCs/>
          <w:vertAlign w:val="superscript"/>
        </w:rPr>
        <w:t>1</w:t>
      </w:r>
      <w:r w:rsidRPr="00B005EC">
        <w:rPr>
          <w:rFonts w:ascii="Candara" w:hAnsi="Candara"/>
          <w:i/>
          <w:iCs/>
          <w:szCs w:val="24"/>
        </w:rPr>
        <w:t>Nama dan alamat instansi penulis pertama dan ketiga</w:t>
      </w:r>
      <w:r w:rsidR="00B005EC">
        <w:rPr>
          <w:rFonts w:ascii="Candara" w:hAnsi="Candara"/>
          <w:i/>
          <w:iCs/>
          <w:szCs w:val="24"/>
          <w:lang w:val="en-US"/>
        </w:rPr>
        <w:t xml:space="preserve"> (italic font)</w:t>
      </w:r>
    </w:p>
    <w:p w14:paraId="4101E022" w14:textId="77777777" w:rsidR="00D934FA" w:rsidRPr="00B005EC" w:rsidRDefault="00D934FA" w:rsidP="00D934FA">
      <w:pPr>
        <w:pStyle w:val="penulis"/>
        <w:rPr>
          <w:rFonts w:ascii="Candara" w:hAnsi="Candara"/>
          <w:i/>
          <w:iCs/>
          <w:szCs w:val="24"/>
          <w:lang w:val="en-US"/>
        </w:rPr>
      </w:pPr>
      <w:r w:rsidRPr="00B005EC">
        <w:rPr>
          <w:rFonts w:ascii="Candara" w:hAnsi="Candara"/>
          <w:i/>
          <w:iCs/>
          <w:szCs w:val="24"/>
          <w:vertAlign w:val="superscript"/>
        </w:rPr>
        <w:t>2</w:t>
      </w:r>
      <w:r w:rsidRPr="00B005EC">
        <w:rPr>
          <w:rFonts w:ascii="Candara" w:hAnsi="Candara"/>
          <w:i/>
          <w:iCs/>
          <w:szCs w:val="24"/>
        </w:rPr>
        <w:t>Nama dan alamat instansi penulis kedua</w:t>
      </w:r>
      <w:r w:rsidR="00B005EC">
        <w:rPr>
          <w:rFonts w:ascii="Candara" w:hAnsi="Candara"/>
          <w:i/>
          <w:iCs/>
          <w:szCs w:val="24"/>
          <w:lang w:val="en-US"/>
        </w:rPr>
        <w:t xml:space="preserve"> (italic font)</w:t>
      </w:r>
    </w:p>
    <w:p w14:paraId="00006287" w14:textId="77777777" w:rsidR="00DE4067" w:rsidRPr="00B005EC" w:rsidRDefault="00DE4067" w:rsidP="00D934FA">
      <w:pPr>
        <w:pStyle w:val="penulis"/>
        <w:rPr>
          <w:rFonts w:ascii="Candara" w:hAnsi="Candara"/>
          <w:i/>
          <w:iCs/>
          <w:szCs w:val="24"/>
          <w:lang w:val="en-US"/>
        </w:rPr>
      </w:pPr>
      <w:r w:rsidRPr="00B005EC">
        <w:rPr>
          <w:rFonts w:ascii="Candara" w:hAnsi="Candara"/>
          <w:i/>
          <w:iCs/>
          <w:szCs w:val="24"/>
        </w:rPr>
        <w:t>Alamat email penulis korespondensi</w:t>
      </w:r>
      <w:r w:rsidR="00B005EC">
        <w:rPr>
          <w:rFonts w:ascii="Candara" w:hAnsi="Candara"/>
          <w:i/>
          <w:iCs/>
          <w:szCs w:val="24"/>
          <w:lang w:val="en-US"/>
        </w:rPr>
        <w:t xml:space="preserve"> (italic font)</w:t>
      </w:r>
    </w:p>
    <w:p w14:paraId="29D09748" w14:textId="77777777" w:rsidR="008D7C57" w:rsidRDefault="008D7C57" w:rsidP="00D934FA">
      <w:pPr>
        <w:pStyle w:val="penulis"/>
        <w:rPr>
          <w:rFonts w:ascii="Candara" w:hAnsi="Candara"/>
          <w:szCs w:val="24"/>
        </w:rPr>
      </w:pPr>
    </w:p>
    <w:p w14:paraId="42486E83" w14:textId="77777777" w:rsidR="008D7C57" w:rsidRDefault="008D7C57" w:rsidP="00D934FA">
      <w:pPr>
        <w:pStyle w:val="penulis"/>
        <w:rPr>
          <w:rFonts w:ascii="Candara" w:hAnsi="Candara"/>
          <w:szCs w:val="24"/>
        </w:rPr>
      </w:pPr>
      <w:r>
        <w:rPr>
          <w:szCs w:val="24"/>
        </w:rPr>
        <w:t>Diterima: ... .......... ....., Direvisi : ... .......... ....., Disetujui : ... .......... .....</w:t>
      </w:r>
    </w:p>
    <w:p w14:paraId="6FC4788B" w14:textId="77777777" w:rsidR="00D934FA" w:rsidRPr="00B005EC" w:rsidRDefault="00DE4067" w:rsidP="008233C6">
      <w:pPr>
        <w:pStyle w:val="abstract"/>
        <w:rPr>
          <w:lang w:val="en-US"/>
        </w:rPr>
      </w:pPr>
      <w:r>
        <w:t>ABSTRA</w:t>
      </w:r>
      <w:r w:rsidR="008233C6">
        <w:t>CT</w:t>
      </w:r>
      <w:r w:rsidR="00B005EC">
        <w:rPr>
          <w:lang w:val="en-US"/>
        </w:rPr>
        <w:t xml:space="preserve"> </w:t>
      </w:r>
    </w:p>
    <w:p w14:paraId="5F516E58" w14:textId="77777777" w:rsidR="00DE4067" w:rsidRPr="003D05C0" w:rsidRDefault="00DE4067" w:rsidP="00445F4A">
      <w:pPr>
        <w:pStyle w:val="isiabstrak-engl"/>
        <w:spacing w:line="276" w:lineRule="auto"/>
        <w:rPr>
          <w:sz w:val="24"/>
        </w:rPr>
      </w:pPr>
      <w:r w:rsidRPr="003D05C0">
        <w:rPr>
          <w:sz w:val="24"/>
        </w:rPr>
        <w:t>Abstract in English should be in italics,</w:t>
      </w:r>
      <w:r w:rsidR="00445F4A">
        <w:rPr>
          <w:sz w:val="24"/>
          <w:lang w:val="en-US"/>
        </w:rPr>
        <w:t xml:space="preserve"> Calibri fonts, size 12 pt, 1.15 spacing, </w:t>
      </w:r>
      <w:r w:rsidRPr="003D05C0">
        <w:rPr>
          <w:sz w:val="24"/>
        </w:rPr>
        <w:t xml:space="preserve"> no more than 200 words, brief written in one paragraph, and  stand alone. It must include the reasons for conducting the research, objectives, methods, and research findings</w:t>
      </w:r>
    </w:p>
    <w:p w14:paraId="52031DEE" w14:textId="77777777" w:rsidR="008233C6" w:rsidRDefault="008233C6" w:rsidP="00DE4067">
      <w:pPr>
        <w:pStyle w:val="isiabstrak-engl"/>
      </w:pPr>
      <w:r w:rsidRPr="003D05C0">
        <w:rPr>
          <w:sz w:val="24"/>
        </w:rPr>
        <w:t xml:space="preserve">Key words: </w:t>
      </w:r>
      <w:r w:rsidRPr="003D05C0">
        <w:rPr>
          <w:bCs w:val="0"/>
          <w:sz w:val="24"/>
        </w:rPr>
        <w:t>Three to five key words reflected the su</w:t>
      </w:r>
      <w:r w:rsidRPr="001B4562">
        <w:rPr>
          <w:bCs w:val="0"/>
          <w:sz w:val="24"/>
        </w:rPr>
        <w:t xml:space="preserve">bstantive of the manuscript are written seperated by </w:t>
      </w:r>
      <w:r w:rsidR="0043367C">
        <w:rPr>
          <w:bCs w:val="0"/>
          <w:sz w:val="24"/>
          <w:lang w:val="en-US"/>
        </w:rPr>
        <w:t>semi column</w:t>
      </w:r>
      <w:r w:rsidR="004E4FDB">
        <w:rPr>
          <w:bCs w:val="0"/>
          <w:sz w:val="24"/>
          <w:lang w:val="en-US"/>
        </w:rPr>
        <w:t>, lowercase, bold</w:t>
      </w:r>
    </w:p>
    <w:p w14:paraId="5CA005E1" w14:textId="77777777" w:rsidR="008233C6" w:rsidRDefault="008233C6" w:rsidP="008233C6">
      <w:pPr>
        <w:pStyle w:val="abstrak"/>
      </w:pPr>
      <w:r>
        <w:t>ABSTRAK</w:t>
      </w:r>
    </w:p>
    <w:p w14:paraId="020E8174" w14:textId="77777777" w:rsidR="00DE4067" w:rsidRPr="003D05C0" w:rsidRDefault="00DE4067" w:rsidP="00DE4067">
      <w:pPr>
        <w:pStyle w:val="isiabstrak"/>
        <w:rPr>
          <w:sz w:val="24"/>
        </w:rPr>
      </w:pPr>
      <w:r w:rsidRPr="003D05C0">
        <w:rPr>
          <w:sz w:val="24"/>
        </w:rPr>
        <w:t>Abstrak ditulis dalam</w:t>
      </w:r>
      <w:r w:rsidR="008233C6" w:rsidRPr="003D05C0">
        <w:rPr>
          <w:sz w:val="24"/>
        </w:rPr>
        <w:t xml:space="preserve"> </w:t>
      </w:r>
      <w:r w:rsidRPr="003D05C0">
        <w:rPr>
          <w:sz w:val="24"/>
        </w:rPr>
        <w:t xml:space="preserve">bahasa Indonesia </w:t>
      </w:r>
      <w:r w:rsidR="00445F4A">
        <w:rPr>
          <w:sz w:val="24"/>
          <w:lang w:val="en-US"/>
        </w:rPr>
        <w:t xml:space="preserve">dengan jenis huruf Calibri, ukuran 12 pt, tegak, 1.15 spasi, </w:t>
      </w:r>
      <w:r w:rsidRPr="003D05C0">
        <w:rPr>
          <w:sz w:val="24"/>
        </w:rPr>
        <w:t>tidak</w:t>
      </w:r>
      <w:r w:rsidR="008233C6" w:rsidRPr="003D05C0">
        <w:rPr>
          <w:sz w:val="24"/>
        </w:rPr>
        <w:t xml:space="preserve"> </w:t>
      </w:r>
      <w:r w:rsidRPr="003D05C0">
        <w:rPr>
          <w:sz w:val="24"/>
        </w:rPr>
        <w:t>lebih</w:t>
      </w:r>
      <w:r w:rsidR="008233C6" w:rsidRPr="003D05C0">
        <w:rPr>
          <w:sz w:val="24"/>
        </w:rPr>
        <w:t xml:space="preserve"> </w:t>
      </w:r>
      <w:r w:rsidRPr="003D05C0">
        <w:rPr>
          <w:sz w:val="24"/>
        </w:rPr>
        <w:t>dari</w:t>
      </w:r>
      <w:r w:rsidR="008C516E" w:rsidRPr="003D05C0">
        <w:rPr>
          <w:sz w:val="24"/>
        </w:rPr>
        <w:t xml:space="preserve"> </w:t>
      </w:r>
      <w:r w:rsidRPr="003D05C0">
        <w:rPr>
          <w:sz w:val="24"/>
        </w:rPr>
        <w:t>2</w:t>
      </w:r>
      <w:r w:rsidR="00B005EC">
        <w:rPr>
          <w:sz w:val="24"/>
          <w:lang w:val="en-US"/>
        </w:rPr>
        <w:t>5</w:t>
      </w:r>
      <w:r w:rsidRPr="003D05C0">
        <w:rPr>
          <w:sz w:val="24"/>
        </w:rPr>
        <w:t>0 kata, ditulis</w:t>
      </w:r>
      <w:r w:rsidR="008233C6" w:rsidRPr="003D05C0">
        <w:rPr>
          <w:sz w:val="24"/>
        </w:rPr>
        <w:t xml:space="preserve"> </w:t>
      </w:r>
      <w:r w:rsidRPr="003D05C0">
        <w:rPr>
          <w:sz w:val="24"/>
        </w:rPr>
        <w:t>dalam</w:t>
      </w:r>
      <w:r w:rsidR="008233C6" w:rsidRPr="003D05C0">
        <w:rPr>
          <w:sz w:val="24"/>
        </w:rPr>
        <w:t xml:space="preserve"> </w:t>
      </w:r>
      <w:r w:rsidRPr="003D05C0">
        <w:rPr>
          <w:sz w:val="24"/>
        </w:rPr>
        <w:t>satu</w:t>
      </w:r>
      <w:r w:rsidR="008233C6" w:rsidRPr="003D05C0">
        <w:rPr>
          <w:sz w:val="24"/>
        </w:rPr>
        <w:t xml:space="preserve"> </w:t>
      </w:r>
      <w:r w:rsidRPr="003D05C0">
        <w:rPr>
          <w:sz w:val="24"/>
        </w:rPr>
        <w:t>paragraf, secara</w:t>
      </w:r>
      <w:r w:rsidR="008233C6" w:rsidRPr="003D05C0">
        <w:rPr>
          <w:sz w:val="24"/>
        </w:rPr>
        <w:t xml:space="preserve"> </w:t>
      </w:r>
      <w:r w:rsidRPr="003D05C0">
        <w:rPr>
          <w:sz w:val="24"/>
        </w:rPr>
        <w:t>ringkas, jelas, utuh, mandiri, dan</w:t>
      </w:r>
      <w:r w:rsidR="008233C6" w:rsidRPr="003D05C0">
        <w:rPr>
          <w:sz w:val="24"/>
        </w:rPr>
        <w:t xml:space="preserve"> </w:t>
      </w:r>
      <w:r w:rsidRPr="003D05C0">
        <w:rPr>
          <w:sz w:val="24"/>
        </w:rPr>
        <w:t>berupa</w:t>
      </w:r>
      <w:r w:rsidR="008233C6" w:rsidRPr="003D05C0">
        <w:rPr>
          <w:sz w:val="24"/>
        </w:rPr>
        <w:t xml:space="preserve"> </w:t>
      </w:r>
      <w:r w:rsidRPr="003D05C0">
        <w:rPr>
          <w:sz w:val="24"/>
        </w:rPr>
        <w:t>intisari</w:t>
      </w:r>
      <w:r w:rsidR="008233C6" w:rsidRPr="003D05C0">
        <w:rPr>
          <w:sz w:val="24"/>
        </w:rPr>
        <w:t xml:space="preserve"> </w:t>
      </w:r>
      <w:r w:rsidRPr="003D05C0">
        <w:rPr>
          <w:sz w:val="24"/>
        </w:rPr>
        <w:t>menyeluruh</w:t>
      </w:r>
      <w:r w:rsidR="008233C6" w:rsidRPr="003D05C0">
        <w:rPr>
          <w:sz w:val="24"/>
        </w:rPr>
        <w:t xml:space="preserve"> </w:t>
      </w:r>
      <w:r w:rsidRPr="003D05C0">
        <w:rPr>
          <w:sz w:val="24"/>
        </w:rPr>
        <w:t>mengenai</w:t>
      </w:r>
      <w:r w:rsidR="008233C6" w:rsidRPr="003D05C0">
        <w:rPr>
          <w:sz w:val="24"/>
        </w:rPr>
        <w:t xml:space="preserve"> </w:t>
      </w:r>
      <w:r w:rsidRPr="003D05C0">
        <w:rPr>
          <w:sz w:val="24"/>
        </w:rPr>
        <w:t>permasalahan, tujuan, metoda, dan</w:t>
      </w:r>
      <w:r w:rsidR="008233C6" w:rsidRPr="003D05C0">
        <w:rPr>
          <w:sz w:val="24"/>
        </w:rPr>
        <w:t xml:space="preserve"> </w:t>
      </w:r>
      <w:r w:rsidRPr="003D05C0">
        <w:rPr>
          <w:sz w:val="24"/>
        </w:rPr>
        <w:t>hasil</w:t>
      </w:r>
      <w:r w:rsidR="008233C6" w:rsidRPr="003D05C0">
        <w:rPr>
          <w:sz w:val="24"/>
        </w:rPr>
        <w:t xml:space="preserve"> </w:t>
      </w:r>
      <w:r w:rsidRPr="003D05C0">
        <w:rPr>
          <w:sz w:val="24"/>
        </w:rPr>
        <w:t>penelitian.</w:t>
      </w:r>
    </w:p>
    <w:p w14:paraId="0188E429" w14:textId="77777777" w:rsidR="008233C6" w:rsidRPr="003D05C0" w:rsidRDefault="008233C6" w:rsidP="00DE4067">
      <w:pPr>
        <w:pStyle w:val="isiabstrak"/>
        <w:rPr>
          <w:sz w:val="24"/>
        </w:rPr>
      </w:pPr>
      <w:r w:rsidRPr="003D05C0">
        <w:rPr>
          <w:sz w:val="24"/>
        </w:rPr>
        <w:t xml:space="preserve">Kata kunci: Tiga sampai lima kata kunci yang mencerminkan substansi naskah ditulis terpisah dengan menggunakan </w:t>
      </w:r>
      <w:r w:rsidR="0043367C">
        <w:rPr>
          <w:sz w:val="24"/>
          <w:lang w:val="en-US"/>
        </w:rPr>
        <w:t xml:space="preserve">titik </w:t>
      </w:r>
      <w:r w:rsidRPr="003D05C0">
        <w:rPr>
          <w:sz w:val="24"/>
        </w:rPr>
        <w:t>koma</w:t>
      </w:r>
      <w:r w:rsidR="004E4FDB">
        <w:rPr>
          <w:sz w:val="24"/>
          <w:lang w:val="en-US"/>
        </w:rPr>
        <w:t>, huruf kecil, dan tebal</w:t>
      </w:r>
    </w:p>
    <w:p w14:paraId="7BA5A207" w14:textId="77777777" w:rsidR="008233C6" w:rsidRDefault="008233C6" w:rsidP="004E4FDB">
      <w:pPr>
        <w:pStyle w:val="Heading1"/>
        <w:numPr>
          <w:ilvl w:val="0"/>
          <w:numId w:val="6"/>
        </w:numPr>
        <w:spacing w:after="120"/>
        <w:ind w:left="284" w:hanging="284"/>
      </w:pPr>
      <w:r>
        <w:t>PENDAHULUAN</w:t>
      </w:r>
    </w:p>
    <w:p w14:paraId="1C45F308" w14:textId="77777777" w:rsidR="001918B6" w:rsidRDefault="00445F4A" w:rsidP="00B31849">
      <w:pPr>
        <w:ind w:firstLine="567"/>
        <w:rPr>
          <w:lang w:val="en-US"/>
        </w:rPr>
      </w:pPr>
      <w:r>
        <w:rPr>
          <w:lang w:val="en-US"/>
        </w:rPr>
        <w:t xml:space="preserve">Petunjuk </w:t>
      </w:r>
      <w:r w:rsidR="001918B6">
        <w:rPr>
          <w:lang w:val="en-US"/>
        </w:rPr>
        <w:t xml:space="preserve">penulisan </w:t>
      </w:r>
      <w:r w:rsidR="0043367C">
        <w:rPr>
          <w:lang w:val="en-US"/>
        </w:rPr>
        <w:t xml:space="preserve">Karya Tulis Ilmiah (KTI) </w:t>
      </w:r>
      <w:r w:rsidR="001918B6">
        <w:rPr>
          <w:lang w:val="en-US"/>
        </w:rPr>
        <w:t>ini dibuat untuk keseragaman format penulisan dan kemudahan bagi penulis dalam proses penerbitan naskah di Jurnal Penelitian Pengelolaan Daerah Aliran Sungai</w:t>
      </w:r>
      <w:r w:rsidR="009D1094">
        <w:rPr>
          <w:lang w:val="en-US"/>
        </w:rPr>
        <w:t xml:space="preserve"> (JPPDAS)</w:t>
      </w:r>
      <w:r w:rsidR="001918B6">
        <w:rPr>
          <w:lang w:val="en-US"/>
        </w:rPr>
        <w:t xml:space="preserve">. </w:t>
      </w:r>
      <w:r w:rsidR="001918B6" w:rsidRPr="004A2C47">
        <w:rPr>
          <w:rFonts w:cs="Tahoma"/>
        </w:rPr>
        <w:t xml:space="preserve">Penulis bisa menggunakan bahasa Indonesia atau bahasa Inggris. Naskah dalam bahasa Indonesia harus sesuai dengan </w:t>
      </w:r>
      <w:r w:rsidR="00896D3E">
        <w:rPr>
          <w:rFonts w:cs="Tahoma"/>
          <w:lang w:val="en-US"/>
        </w:rPr>
        <w:t xml:space="preserve">Ejaan yang </w:t>
      </w:r>
      <w:r w:rsidR="00896D3E">
        <w:rPr>
          <w:rFonts w:cs="Tahoma"/>
          <w:lang w:val="en-US"/>
        </w:rPr>
        <w:lastRenderedPageBreak/>
        <w:t>Disempurnakan (</w:t>
      </w:r>
      <w:r w:rsidR="001918B6" w:rsidRPr="004A2C47">
        <w:rPr>
          <w:rFonts w:cs="Tahoma"/>
        </w:rPr>
        <w:t>EYD</w:t>
      </w:r>
      <w:r w:rsidR="00896D3E">
        <w:rPr>
          <w:rFonts w:cs="Tahoma"/>
          <w:lang w:val="en-US"/>
        </w:rPr>
        <w:t>)</w:t>
      </w:r>
      <w:r w:rsidR="001918B6" w:rsidRPr="004A2C47">
        <w:rPr>
          <w:rFonts w:cs="Tahoma"/>
        </w:rPr>
        <w:t xml:space="preserve"> yang berlaku, dan bila dalam bahasa Inggris sebaiknya memenuhi standard tata bahasa Inggris baku</w:t>
      </w:r>
    </w:p>
    <w:p w14:paraId="42893061" w14:textId="77777777" w:rsidR="001918B6" w:rsidRPr="001918B6" w:rsidRDefault="001918B6" w:rsidP="008233C6">
      <w:pPr>
        <w:rPr>
          <w:lang w:val="en-US"/>
        </w:rPr>
      </w:pPr>
      <w:r w:rsidRPr="001918B6">
        <w:rPr>
          <w:rFonts w:cs="Tahoma"/>
        </w:rPr>
        <w:t>Naskah ditulis dalam format kertas berukuran A4 (210 mm x 297 mm)</w:t>
      </w:r>
      <w:r w:rsidRPr="001918B6">
        <w:rPr>
          <w:rFonts w:cs="Tahoma"/>
          <w:lang w:val="en-US"/>
        </w:rPr>
        <w:t xml:space="preserve">, </w:t>
      </w:r>
      <w:r w:rsidRPr="001918B6">
        <w:t xml:space="preserve">huruf Calibri, ukuran font 12 dan dengan spasi 1,15. Pada semua tepi disisakan ruang kosong </w:t>
      </w:r>
      <w:r w:rsidR="00B7771B">
        <w:rPr>
          <w:lang w:val="en-US"/>
        </w:rPr>
        <w:t>2</w:t>
      </w:r>
      <w:r w:rsidRPr="001918B6">
        <w:t>,5 cm. KTI diserahkan dalam format MS words</w:t>
      </w:r>
      <w:r>
        <w:rPr>
          <w:lang w:val="en-US"/>
        </w:rPr>
        <w:t>.</w:t>
      </w:r>
    </w:p>
    <w:p w14:paraId="2411D51A" w14:textId="77777777" w:rsidR="00AF32E8" w:rsidRPr="004A2C47" w:rsidRDefault="00AF32E8" w:rsidP="00AF32E8">
      <w:pPr>
        <w:rPr>
          <w:rFonts w:cs="Tahoma"/>
        </w:rPr>
      </w:pPr>
      <w:r w:rsidRPr="004A2C47">
        <w:rPr>
          <w:rFonts w:cs="Tahoma"/>
        </w:rPr>
        <w:t>Naskah disusun dalam 4 sub</w:t>
      </w:r>
      <w:r w:rsidR="002F4052">
        <w:rPr>
          <w:rFonts w:cs="Tahoma"/>
          <w:lang w:val="en-US"/>
        </w:rPr>
        <w:t xml:space="preserve"> </w:t>
      </w:r>
      <w:r w:rsidRPr="004A2C47">
        <w:rPr>
          <w:rFonts w:cs="Tahoma"/>
        </w:rPr>
        <w:t>judul yaitu: Pendahuluan, Bahan dan Metode, Hasil dan Pembahasan, Kesimpulan. Sub</w:t>
      </w:r>
      <w:r w:rsidR="002F4052">
        <w:rPr>
          <w:rFonts w:cs="Tahoma"/>
          <w:lang w:val="en-US"/>
        </w:rPr>
        <w:t xml:space="preserve"> </w:t>
      </w:r>
      <w:r w:rsidRPr="004A2C47">
        <w:rPr>
          <w:rFonts w:cs="Tahoma"/>
        </w:rPr>
        <w:t>judul ditulis dengan huruf besar dan diberi nomor dengan an</w:t>
      </w:r>
      <w:r w:rsidR="00896D3E">
        <w:rPr>
          <w:rFonts w:cs="Tahoma"/>
        </w:rPr>
        <w:t>gka Romawi. Ucapan Terima Kasih</w:t>
      </w:r>
      <w:r w:rsidRPr="004A2C47">
        <w:rPr>
          <w:rFonts w:cs="Tahoma"/>
        </w:rPr>
        <w:t xml:space="preserve">, </w:t>
      </w:r>
      <w:r w:rsidR="004E4FDB">
        <w:rPr>
          <w:rFonts w:cs="Tahoma"/>
          <w:lang w:val="en-US"/>
        </w:rPr>
        <w:t xml:space="preserve">Kontribusi, </w:t>
      </w:r>
      <w:r w:rsidRPr="004A2C47">
        <w:rPr>
          <w:rFonts w:cs="Tahoma"/>
        </w:rPr>
        <w:t>Daftar Pustaka</w:t>
      </w:r>
      <w:r w:rsidR="004E4FDB">
        <w:rPr>
          <w:rFonts w:cs="Tahoma"/>
          <w:lang w:val="en-US"/>
        </w:rPr>
        <w:t>,</w:t>
      </w:r>
      <w:r w:rsidRPr="004A2C47">
        <w:rPr>
          <w:rFonts w:cs="Tahoma"/>
        </w:rPr>
        <w:t xml:space="preserve"> dan Lampiran (jika ada) ditulis berurutan setelah Kesimpulan dan di awal kata tidak diberi nomor. Sub</w:t>
      </w:r>
      <w:r w:rsidR="002F4052">
        <w:rPr>
          <w:rFonts w:cs="Tahoma"/>
          <w:lang w:val="en-US"/>
        </w:rPr>
        <w:t xml:space="preserve"> </w:t>
      </w:r>
      <w:r w:rsidRPr="004A2C47">
        <w:rPr>
          <w:rFonts w:cs="Tahoma"/>
        </w:rPr>
        <w:t xml:space="preserve">judul untuk naskah bahasa Inggris sebagai berikut: </w:t>
      </w:r>
      <w:r w:rsidRPr="004A2C47">
        <w:rPr>
          <w:rFonts w:cs="Tahoma"/>
          <w:i/>
        </w:rPr>
        <w:t>Introduction, Materials and Methods, Results and Discussion, Conclusions. Acknowledgement</w:t>
      </w:r>
      <w:r w:rsidRPr="004A2C47">
        <w:rPr>
          <w:rFonts w:cs="Tahoma"/>
        </w:rPr>
        <w:t xml:space="preserve">, </w:t>
      </w:r>
      <w:r w:rsidR="004E4FDB" w:rsidRPr="004E4FDB">
        <w:rPr>
          <w:rFonts w:cs="Tahoma"/>
          <w:i/>
          <w:iCs/>
          <w:lang w:val="en-US"/>
        </w:rPr>
        <w:t>Contribution</w:t>
      </w:r>
      <w:r w:rsidR="004E4FDB">
        <w:rPr>
          <w:rFonts w:cs="Tahoma"/>
          <w:lang w:val="en-US"/>
        </w:rPr>
        <w:t xml:space="preserve">, </w:t>
      </w:r>
      <w:r w:rsidRPr="004A2C47">
        <w:rPr>
          <w:rFonts w:cs="Tahoma"/>
          <w:i/>
        </w:rPr>
        <w:t>References</w:t>
      </w:r>
      <w:r w:rsidR="004E4FDB">
        <w:rPr>
          <w:rFonts w:cs="Tahoma"/>
          <w:i/>
          <w:lang w:val="en-US"/>
        </w:rPr>
        <w:t>,</w:t>
      </w:r>
      <w:r w:rsidRPr="004A2C47">
        <w:rPr>
          <w:rFonts w:cs="Tahoma"/>
          <w:i/>
        </w:rPr>
        <w:t xml:space="preserve"> </w:t>
      </w:r>
      <w:r w:rsidRPr="004A2C47">
        <w:rPr>
          <w:rFonts w:cs="Tahoma"/>
        </w:rPr>
        <w:t xml:space="preserve">dan </w:t>
      </w:r>
      <w:r w:rsidRPr="004A2C47">
        <w:rPr>
          <w:rFonts w:cs="Tahoma"/>
          <w:i/>
        </w:rPr>
        <w:t>Appendix</w:t>
      </w:r>
      <w:r w:rsidRPr="004A2C47">
        <w:rPr>
          <w:rFonts w:cs="Tahoma"/>
        </w:rPr>
        <w:t xml:space="preserve"> (</w:t>
      </w:r>
      <w:r w:rsidR="004E4FDB">
        <w:rPr>
          <w:rFonts w:cs="Tahoma"/>
          <w:lang w:val="en-US"/>
        </w:rPr>
        <w:t>I there are</w:t>
      </w:r>
      <w:r w:rsidRPr="004A2C47">
        <w:rPr>
          <w:rFonts w:cs="Tahoma"/>
        </w:rPr>
        <w:t xml:space="preserve">) ditulis berurutan setelah </w:t>
      </w:r>
      <w:r w:rsidRPr="004A2C47">
        <w:rPr>
          <w:rFonts w:cs="Tahoma"/>
          <w:i/>
        </w:rPr>
        <w:t>Conclusions</w:t>
      </w:r>
      <w:r w:rsidRPr="004A2C47">
        <w:rPr>
          <w:rFonts w:cs="Tahoma"/>
        </w:rPr>
        <w:t>. Penggunaan sub</w:t>
      </w:r>
      <w:r w:rsidR="0043367C">
        <w:rPr>
          <w:rFonts w:cs="Tahoma"/>
          <w:lang w:val="en-US"/>
        </w:rPr>
        <w:t>-</w:t>
      </w:r>
      <w:r w:rsidRPr="004A2C47">
        <w:rPr>
          <w:rFonts w:cs="Tahoma"/>
        </w:rPr>
        <w:t>sub</w:t>
      </w:r>
      <w:r w:rsidR="002F4052">
        <w:rPr>
          <w:rFonts w:cs="Tahoma"/>
          <w:lang w:val="en-US"/>
        </w:rPr>
        <w:t xml:space="preserve"> </w:t>
      </w:r>
      <w:r w:rsidRPr="004A2C47">
        <w:rPr>
          <w:rFonts w:cs="Tahoma"/>
        </w:rPr>
        <w:t xml:space="preserve">judul sebaiknya dihindari, apabila diperlukan diberi nomor dan huruf dengan urutan seperti contoh berikut: I, A, 1, a, 1), a). </w:t>
      </w:r>
    </w:p>
    <w:p w14:paraId="5B291472" w14:textId="77777777" w:rsidR="008233C6" w:rsidRDefault="008233C6" w:rsidP="008233C6">
      <w:r w:rsidRPr="00DB495E">
        <w:t>Dalam</w:t>
      </w:r>
      <w:r>
        <w:t xml:space="preserve"> </w:t>
      </w:r>
      <w:r w:rsidRPr="00DB495E">
        <w:t>pendahuluan</w:t>
      </w:r>
      <w:r>
        <w:t xml:space="preserve"> </w:t>
      </w:r>
      <w:r w:rsidRPr="00DB495E">
        <w:t>disampaikan</w:t>
      </w:r>
      <w:r>
        <w:t xml:space="preserve"> </w:t>
      </w:r>
      <w:r w:rsidRPr="00DB495E">
        <w:t>latar</w:t>
      </w:r>
      <w:r>
        <w:t xml:space="preserve"> </w:t>
      </w:r>
      <w:r w:rsidRPr="00DB495E">
        <w:t>belakang</w:t>
      </w:r>
      <w:r>
        <w:t xml:space="preserve"> </w:t>
      </w:r>
      <w:r w:rsidRPr="00DB495E">
        <w:t>permasalahan yang ada, hasil-hasil</w:t>
      </w:r>
      <w:r>
        <w:t xml:space="preserve"> </w:t>
      </w:r>
      <w:r w:rsidRPr="00DB495E">
        <w:t>penelitian</w:t>
      </w:r>
      <w:r>
        <w:t xml:space="preserve"> </w:t>
      </w:r>
      <w:r w:rsidRPr="00DB495E">
        <w:t>terkait</w:t>
      </w:r>
      <w:r>
        <w:t xml:space="preserve"> </w:t>
      </w:r>
      <w:r w:rsidRPr="00DB495E">
        <w:t>sebelumnya (</w:t>
      </w:r>
      <w:r w:rsidRPr="00DB495E">
        <w:rPr>
          <w:i/>
        </w:rPr>
        <w:t>state of the art</w:t>
      </w:r>
      <w:r w:rsidRPr="00DB495E">
        <w:t>), pentingnya</w:t>
      </w:r>
      <w:r>
        <w:t xml:space="preserve"> </w:t>
      </w:r>
      <w:r w:rsidRPr="00DB495E">
        <w:t>dilakukan</w:t>
      </w:r>
      <w:r>
        <w:t xml:space="preserve"> </w:t>
      </w:r>
      <w:r w:rsidRPr="00DB495E">
        <w:t>penelitian</w:t>
      </w:r>
      <w:r>
        <w:t xml:space="preserve"> </w:t>
      </w:r>
      <w:r w:rsidR="004E2DC3">
        <w:t xml:space="preserve">yang dilakukan </w:t>
      </w:r>
      <w:r w:rsidRPr="00DB495E">
        <w:t>dan</w:t>
      </w:r>
      <w:r>
        <w:t xml:space="preserve"> </w:t>
      </w:r>
      <w:r w:rsidRPr="00DB495E">
        <w:t>tujuan</w:t>
      </w:r>
      <w:r>
        <w:t xml:space="preserve"> </w:t>
      </w:r>
      <w:r w:rsidRPr="00DB495E">
        <w:t>penelitian.</w:t>
      </w:r>
    </w:p>
    <w:p w14:paraId="520236A0" w14:textId="77777777" w:rsidR="008233C6" w:rsidRDefault="000C3906" w:rsidP="004E4FDB">
      <w:pPr>
        <w:pStyle w:val="Heading1"/>
        <w:numPr>
          <w:ilvl w:val="0"/>
          <w:numId w:val="6"/>
        </w:numPr>
        <w:spacing w:after="120"/>
        <w:ind w:left="284" w:hanging="284"/>
      </w:pPr>
      <w:r>
        <w:t>bahan dan metode</w:t>
      </w:r>
    </w:p>
    <w:p w14:paraId="39F67077" w14:textId="77777777" w:rsidR="000C3906" w:rsidRDefault="000C3906" w:rsidP="004E4FDB">
      <w:pPr>
        <w:pStyle w:val="Heading2"/>
        <w:spacing w:after="120"/>
        <w:ind w:left="284" w:firstLine="0"/>
      </w:pPr>
      <w:r>
        <w:t>A. Waktu dan Lokasi</w:t>
      </w:r>
    </w:p>
    <w:p w14:paraId="3E4564FD" w14:textId="77777777" w:rsidR="000C3906" w:rsidRPr="0043367C" w:rsidRDefault="000C3906" w:rsidP="000C3906">
      <w:pPr>
        <w:ind w:left="284"/>
        <w:rPr>
          <w:lang w:val="en-US"/>
        </w:rPr>
      </w:pPr>
      <w:r w:rsidRPr="00365D9E">
        <w:t>Waktu</w:t>
      </w:r>
      <w:r>
        <w:t xml:space="preserve"> </w:t>
      </w:r>
      <w:r w:rsidRPr="00365D9E">
        <w:t>dan</w:t>
      </w:r>
      <w:r>
        <w:t xml:space="preserve"> </w:t>
      </w:r>
      <w:r w:rsidRPr="00365D9E">
        <w:t>lokasi</w:t>
      </w:r>
      <w:r>
        <w:t xml:space="preserve"> </w:t>
      </w:r>
      <w:r w:rsidRPr="00365D9E">
        <w:t>penelitian</w:t>
      </w:r>
      <w:r>
        <w:t xml:space="preserve"> </w:t>
      </w:r>
      <w:r w:rsidRPr="00365D9E">
        <w:t>diterangkan</w:t>
      </w:r>
      <w:r>
        <w:t xml:space="preserve"> </w:t>
      </w:r>
      <w:r w:rsidRPr="00365D9E">
        <w:t>secara</w:t>
      </w:r>
      <w:r>
        <w:t xml:space="preserve"> </w:t>
      </w:r>
      <w:r w:rsidRPr="00365D9E">
        <w:t>geografis</w:t>
      </w:r>
      <w:r>
        <w:t xml:space="preserve"> </w:t>
      </w:r>
      <w:r w:rsidRPr="00365D9E">
        <w:t>disertai</w:t>
      </w:r>
      <w:r>
        <w:t xml:space="preserve"> </w:t>
      </w:r>
      <w:r w:rsidRPr="00365D9E">
        <w:t>peta</w:t>
      </w:r>
      <w:r>
        <w:t xml:space="preserve"> </w:t>
      </w:r>
      <w:r w:rsidRPr="00365D9E">
        <w:t>lokasi</w:t>
      </w:r>
      <w:r>
        <w:t xml:space="preserve"> </w:t>
      </w:r>
      <w:r w:rsidRPr="00365D9E">
        <w:t>penelitian</w:t>
      </w:r>
      <w:r w:rsidR="0043367C">
        <w:rPr>
          <w:lang w:val="en-US"/>
        </w:rPr>
        <w:t>.</w:t>
      </w:r>
    </w:p>
    <w:p w14:paraId="07401CFF" w14:textId="77777777" w:rsidR="000C3906" w:rsidRDefault="000C3906" w:rsidP="004E4FDB">
      <w:pPr>
        <w:pStyle w:val="Heading2"/>
        <w:spacing w:after="120"/>
        <w:ind w:left="284" w:firstLine="0"/>
      </w:pPr>
      <w:r>
        <w:t>B. Bahan dan Alat</w:t>
      </w:r>
    </w:p>
    <w:p w14:paraId="41A5295F" w14:textId="77777777" w:rsidR="000C3906" w:rsidRPr="002F4052" w:rsidRDefault="000C3906" w:rsidP="000C3906">
      <w:pPr>
        <w:ind w:left="284"/>
        <w:rPr>
          <w:lang w:val="en-US"/>
        </w:rPr>
      </w:pPr>
      <w:r w:rsidRPr="00365D9E">
        <w:t>Bahan</w:t>
      </w:r>
      <w:r>
        <w:t xml:space="preserve"> </w:t>
      </w:r>
      <w:r w:rsidRPr="00365D9E">
        <w:t>dan</w:t>
      </w:r>
      <w:r>
        <w:t xml:space="preserve"> </w:t>
      </w:r>
      <w:r w:rsidRPr="00365D9E">
        <w:t>alat yang digunakan</w:t>
      </w:r>
      <w:r>
        <w:t xml:space="preserve"> d</w:t>
      </w:r>
      <w:r w:rsidRPr="00365D9E">
        <w:t>iterangkan</w:t>
      </w:r>
      <w:r>
        <w:t xml:space="preserve"> </w:t>
      </w:r>
      <w:r w:rsidRPr="00365D9E">
        <w:t>dengan</w:t>
      </w:r>
      <w:r>
        <w:t xml:space="preserve"> </w:t>
      </w:r>
      <w:r w:rsidRPr="00365D9E">
        <w:t>jelas</w:t>
      </w:r>
      <w:r w:rsidR="002F4052">
        <w:rPr>
          <w:lang w:val="en-US"/>
        </w:rPr>
        <w:t>.</w:t>
      </w:r>
    </w:p>
    <w:p w14:paraId="7830E6F8" w14:textId="77777777" w:rsidR="000C3906" w:rsidRDefault="000C3906" w:rsidP="004E4FDB">
      <w:pPr>
        <w:pStyle w:val="Heading2"/>
        <w:spacing w:after="120"/>
        <w:ind w:left="284" w:firstLine="0"/>
      </w:pPr>
      <w:r>
        <w:t>C. Metode Penelitian</w:t>
      </w:r>
    </w:p>
    <w:p w14:paraId="0719A08C" w14:textId="77777777" w:rsidR="000C3906" w:rsidRDefault="000C3906" w:rsidP="000C3906">
      <w:pPr>
        <w:ind w:left="284"/>
      </w:pPr>
      <w:r w:rsidRPr="00365D9E">
        <w:t>Metode</w:t>
      </w:r>
      <w:r>
        <w:t xml:space="preserve"> </w:t>
      </w:r>
      <w:r w:rsidRPr="00365D9E">
        <w:t>dijelaskan</w:t>
      </w:r>
      <w:r>
        <w:t xml:space="preserve"> </w:t>
      </w:r>
      <w:r w:rsidRPr="00365D9E">
        <w:t>secara</w:t>
      </w:r>
      <w:r>
        <w:t xml:space="preserve"> </w:t>
      </w:r>
      <w:r w:rsidRPr="00365D9E">
        <w:t>detil</w:t>
      </w:r>
      <w:r>
        <w:t xml:space="preserve"> </w:t>
      </w:r>
      <w:r w:rsidRPr="00365D9E">
        <w:t>(desain</w:t>
      </w:r>
      <w:r>
        <w:t xml:space="preserve"> </w:t>
      </w:r>
      <w:r w:rsidRPr="00365D9E">
        <w:t>penelitian, perlakuan, rancangan</w:t>
      </w:r>
      <w:r>
        <w:t xml:space="preserve"> </w:t>
      </w:r>
      <w:r w:rsidRPr="00365D9E">
        <w:t>percobaan, metode</w:t>
      </w:r>
      <w:r>
        <w:t xml:space="preserve"> </w:t>
      </w:r>
      <w:r w:rsidRPr="00365D9E">
        <w:t>dan</w:t>
      </w:r>
      <w:r>
        <w:t xml:space="preserve"> </w:t>
      </w:r>
      <w:r w:rsidRPr="00365D9E">
        <w:t>skala</w:t>
      </w:r>
      <w:r>
        <w:t xml:space="preserve"> </w:t>
      </w:r>
      <w:r w:rsidRPr="00365D9E">
        <w:t>analisis</w:t>
      </w:r>
      <w:r>
        <w:t xml:space="preserve"> </w:t>
      </w:r>
      <w:r w:rsidRPr="00365D9E">
        <w:t>dan lain-lain yang terkait</w:t>
      </w:r>
      <w:r>
        <w:t xml:space="preserve"> </w:t>
      </w:r>
      <w:r w:rsidRPr="00365D9E">
        <w:t>metode) sehingga</w:t>
      </w:r>
      <w:r>
        <w:t xml:space="preserve"> </w:t>
      </w:r>
      <w:r w:rsidRPr="00365D9E">
        <w:t>dapat</w:t>
      </w:r>
      <w:r>
        <w:t xml:space="preserve"> </w:t>
      </w:r>
      <w:r w:rsidRPr="00365D9E">
        <w:t>diulang</w:t>
      </w:r>
      <w:r>
        <w:t xml:space="preserve"> </w:t>
      </w:r>
      <w:r w:rsidRPr="00365D9E">
        <w:t>oleh</w:t>
      </w:r>
      <w:r>
        <w:t xml:space="preserve"> </w:t>
      </w:r>
      <w:r w:rsidRPr="00365D9E">
        <w:t>peneliti lain. Metode yang sudah</w:t>
      </w:r>
      <w:r>
        <w:t xml:space="preserve"> </w:t>
      </w:r>
      <w:r w:rsidRPr="00365D9E">
        <w:t>dipublikasikan</w:t>
      </w:r>
      <w:r>
        <w:t xml:space="preserve"> </w:t>
      </w:r>
      <w:r w:rsidRPr="00365D9E">
        <w:t>harus</w:t>
      </w:r>
      <w:r>
        <w:t xml:space="preserve"> </w:t>
      </w:r>
      <w:r w:rsidRPr="00365D9E">
        <w:t>dicantumkan</w:t>
      </w:r>
      <w:r>
        <w:t xml:space="preserve"> </w:t>
      </w:r>
      <w:r w:rsidRPr="00365D9E">
        <w:t>sumbernya</w:t>
      </w:r>
      <w:r w:rsidR="004E2DC3">
        <w:t>.</w:t>
      </w:r>
    </w:p>
    <w:p w14:paraId="7D30D66D" w14:textId="77777777" w:rsidR="000C3906" w:rsidRDefault="000C3906" w:rsidP="004E4FDB">
      <w:pPr>
        <w:pStyle w:val="Heading1"/>
        <w:numPr>
          <w:ilvl w:val="0"/>
          <w:numId w:val="6"/>
        </w:numPr>
        <w:spacing w:after="120"/>
        <w:ind w:left="284" w:hanging="284"/>
      </w:pPr>
      <w:r>
        <w:t>hasil dan pembahasan</w:t>
      </w:r>
    </w:p>
    <w:p w14:paraId="559EFCF2" w14:textId="77777777" w:rsidR="000C3906" w:rsidRPr="00580AB5" w:rsidRDefault="000C3906" w:rsidP="00B31849">
      <w:pPr>
        <w:pStyle w:val="BodyTextIndent"/>
        <w:spacing w:after="120" w:line="276" w:lineRule="auto"/>
        <w:ind w:left="0" w:firstLine="567"/>
        <w:jc w:val="both"/>
        <w:rPr>
          <w:rFonts w:ascii="Calibri" w:hAnsi="Calibri"/>
          <w:sz w:val="24"/>
          <w:lang w:val="id-ID"/>
        </w:rPr>
      </w:pPr>
      <w:r w:rsidRPr="00580AB5">
        <w:rPr>
          <w:rFonts w:ascii="Calibri" w:hAnsi="Calibri"/>
          <w:sz w:val="24"/>
        </w:rPr>
        <w:t>Hasil</w:t>
      </w:r>
      <w:r w:rsidRPr="00580AB5">
        <w:rPr>
          <w:rFonts w:ascii="Calibri" w:hAnsi="Calibri"/>
          <w:sz w:val="24"/>
          <w:lang w:val="id-ID"/>
        </w:rPr>
        <w:t xml:space="preserve"> </w:t>
      </w:r>
      <w:r w:rsidRPr="00580AB5">
        <w:rPr>
          <w:rFonts w:ascii="Calibri" w:hAnsi="Calibri"/>
          <w:sz w:val="24"/>
        </w:rPr>
        <w:t>disampaikan</w:t>
      </w:r>
      <w:r w:rsidRPr="00580AB5">
        <w:rPr>
          <w:rFonts w:ascii="Calibri" w:hAnsi="Calibri"/>
          <w:sz w:val="24"/>
          <w:lang w:val="id-ID"/>
        </w:rPr>
        <w:t xml:space="preserve"> </w:t>
      </w:r>
      <w:r w:rsidRPr="00580AB5">
        <w:rPr>
          <w:rFonts w:ascii="Calibri" w:hAnsi="Calibri"/>
          <w:sz w:val="24"/>
        </w:rPr>
        <w:t>secara</w:t>
      </w:r>
      <w:r w:rsidRPr="00580AB5">
        <w:rPr>
          <w:rFonts w:ascii="Calibri" w:hAnsi="Calibri"/>
          <w:sz w:val="24"/>
          <w:lang w:val="id-ID"/>
        </w:rPr>
        <w:t xml:space="preserve"> </w:t>
      </w:r>
      <w:r w:rsidRPr="00580AB5">
        <w:rPr>
          <w:rFonts w:ascii="Calibri" w:hAnsi="Calibri"/>
          <w:sz w:val="24"/>
        </w:rPr>
        <w:t>singkat</w:t>
      </w:r>
      <w:r w:rsidRPr="00580AB5">
        <w:rPr>
          <w:rFonts w:ascii="Calibri" w:hAnsi="Calibri"/>
          <w:sz w:val="24"/>
          <w:lang w:val="id-ID"/>
        </w:rPr>
        <w:t xml:space="preserve"> </w:t>
      </w:r>
      <w:r w:rsidRPr="00580AB5">
        <w:rPr>
          <w:rFonts w:ascii="Calibri" w:hAnsi="Calibri"/>
          <w:sz w:val="24"/>
        </w:rPr>
        <w:t>dan</w:t>
      </w:r>
      <w:r w:rsidRPr="00580AB5">
        <w:rPr>
          <w:rFonts w:ascii="Calibri" w:hAnsi="Calibri"/>
          <w:sz w:val="24"/>
          <w:lang w:val="id-ID"/>
        </w:rPr>
        <w:t xml:space="preserve"> </w:t>
      </w:r>
      <w:r w:rsidRPr="00580AB5">
        <w:rPr>
          <w:rFonts w:ascii="Calibri" w:hAnsi="Calibri"/>
          <w:sz w:val="24"/>
        </w:rPr>
        <w:t>jelas. Data yang ditampilkan</w:t>
      </w:r>
      <w:r w:rsidRPr="00580AB5">
        <w:rPr>
          <w:rFonts w:ascii="Calibri" w:hAnsi="Calibri"/>
          <w:sz w:val="24"/>
          <w:lang w:val="id-ID"/>
        </w:rPr>
        <w:t xml:space="preserve"> </w:t>
      </w:r>
      <w:r w:rsidRPr="00580AB5">
        <w:rPr>
          <w:rFonts w:ascii="Calibri" w:hAnsi="Calibri"/>
          <w:sz w:val="24"/>
        </w:rPr>
        <w:t>sudah</w:t>
      </w:r>
      <w:r w:rsidR="004E2DC3" w:rsidRPr="00580AB5">
        <w:rPr>
          <w:rFonts w:ascii="Calibri" w:hAnsi="Calibri"/>
          <w:sz w:val="24"/>
          <w:lang w:val="id-ID"/>
        </w:rPr>
        <w:t xml:space="preserve"> </w:t>
      </w:r>
      <w:r w:rsidRPr="00580AB5">
        <w:rPr>
          <w:rFonts w:ascii="Calibri" w:hAnsi="Calibri"/>
          <w:sz w:val="24"/>
        </w:rPr>
        <w:t>dianalisis</w:t>
      </w:r>
      <w:r w:rsidRPr="00580AB5">
        <w:rPr>
          <w:rFonts w:ascii="Calibri" w:hAnsi="Calibri"/>
          <w:sz w:val="24"/>
          <w:lang w:val="id-ID"/>
        </w:rPr>
        <w:t xml:space="preserve"> </w:t>
      </w:r>
      <w:r w:rsidRPr="00580AB5">
        <w:rPr>
          <w:rFonts w:ascii="Calibri" w:hAnsi="Calibri"/>
          <w:sz w:val="24"/>
        </w:rPr>
        <w:t>dan</w:t>
      </w:r>
      <w:r w:rsidRPr="00580AB5">
        <w:rPr>
          <w:rFonts w:ascii="Calibri" w:hAnsi="Calibri"/>
          <w:sz w:val="24"/>
          <w:lang w:val="id-ID"/>
        </w:rPr>
        <w:t xml:space="preserve"> </w:t>
      </w:r>
      <w:r w:rsidRPr="00580AB5">
        <w:rPr>
          <w:rFonts w:ascii="Calibri" w:hAnsi="Calibri"/>
          <w:sz w:val="24"/>
        </w:rPr>
        <w:t>relevan</w:t>
      </w:r>
      <w:r w:rsidRPr="00580AB5">
        <w:rPr>
          <w:rFonts w:ascii="Calibri" w:hAnsi="Calibri"/>
          <w:sz w:val="24"/>
          <w:lang w:val="id-ID"/>
        </w:rPr>
        <w:t>, disusun sesuai</w:t>
      </w:r>
      <w:r w:rsidR="00AF32E8" w:rsidRPr="00580AB5">
        <w:rPr>
          <w:rFonts w:ascii="Calibri" w:hAnsi="Calibri"/>
          <w:sz w:val="24"/>
        </w:rPr>
        <w:t xml:space="preserve"> tu</w:t>
      </w:r>
      <w:r w:rsidRPr="00580AB5">
        <w:rPr>
          <w:rFonts w:ascii="Calibri" w:hAnsi="Calibri"/>
          <w:sz w:val="24"/>
          <w:lang w:val="id-ID"/>
        </w:rPr>
        <w:t>juan penelitian. Tabel, grafik, dan gambar dilengkapi tafsiran yang benar, angka dalam tabel tidak perlu diuraikan tetapi perlu disampaikan makna atau tafsiran yang benar. Dalam pembahasan data hasil penelitian ditafsirkan dan dikaitkan dengan tujuan, hipotesis (jika ada), diberikan penjelasan mengapa hal tersebut terjadi, dikemukakan hubungan dengan hasil penelitian sebelumnya, dan dikemukakan sitasi dari literatur yang sesuai.</w:t>
      </w:r>
    </w:p>
    <w:p w14:paraId="4F5AB8BD" w14:textId="77777777" w:rsidR="00654372" w:rsidRPr="0043367C" w:rsidRDefault="000C3906" w:rsidP="00B31849">
      <w:pPr>
        <w:ind w:firstLine="567"/>
        <w:rPr>
          <w:lang w:val="en-US"/>
        </w:rPr>
      </w:pPr>
      <w:r w:rsidRPr="00365D9E">
        <w:lastRenderedPageBreak/>
        <w:t>Judul</w:t>
      </w:r>
      <w:r>
        <w:t xml:space="preserve"> </w:t>
      </w:r>
      <w:r w:rsidRPr="00365D9E">
        <w:t xml:space="preserve">tabel, kolom, </w:t>
      </w:r>
      <w:r w:rsidR="004E2DC3">
        <w:t xml:space="preserve">dan </w:t>
      </w:r>
      <w:r w:rsidRPr="00365D9E">
        <w:t xml:space="preserve">lajur, </w:t>
      </w:r>
      <w:r w:rsidR="004E2DC3">
        <w:t>serta</w:t>
      </w:r>
      <w:r w:rsidRPr="00365D9E">
        <w:t xml:space="preserve"> keterangan ditulis dalam bahasa Indonesia dan Inggris (</w:t>
      </w:r>
      <w:r w:rsidRPr="00365D9E">
        <w:rPr>
          <w:i/>
        </w:rPr>
        <w:t>dicetak miring</w:t>
      </w:r>
      <w:r w:rsidRPr="00365D9E">
        <w:t>) dengan singkat tetapi jelas. Tabel</w:t>
      </w:r>
      <w:r>
        <w:t xml:space="preserve"> </w:t>
      </w:r>
      <w:r w:rsidRPr="00365D9E">
        <w:t>diberi</w:t>
      </w:r>
      <w:r>
        <w:t xml:space="preserve"> </w:t>
      </w:r>
      <w:r w:rsidRPr="00365D9E">
        <w:t>nomor</w:t>
      </w:r>
      <w:r>
        <w:t xml:space="preserve"> </w:t>
      </w:r>
      <w:r w:rsidRPr="00365D9E">
        <w:t>urut</w:t>
      </w:r>
      <w:r>
        <w:t xml:space="preserve"> </w:t>
      </w:r>
      <w:r w:rsidRPr="00365D9E">
        <w:t>sesuai</w:t>
      </w:r>
      <w:r>
        <w:t xml:space="preserve"> </w:t>
      </w:r>
      <w:r w:rsidRPr="00365D9E">
        <w:t>dengan</w:t>
      </w:r>
      <w:r>
        <w:t xml:space="preserve"> </w:t>
      </w:r>
      <w:r w:rsidRPr="00365D9E">
        <w:t>keterangan di dalam</w:t>
      </w:r>
      <w:r>
        <w:t xml:space="preserve"> </w:t>
      </w:r>
      <w:r w:rsidRPr="00365D9E">
        <w:t>teks, penggunaan tanda koma (,) dan titik (.) pada angka di dalam tabel masing-masing menunjukkan nilai pecahan/</w:t>
      </w:r>
      <w:r w:rsidR="004E4FDB">
        <w:rPr>
          <w:lang w:val="en-US"/>
        </w:rPr>
        <w:t xml:space="preserve"> </w:t>
      </w:r>
      <w:r w:rsidRPr="00365D9E">
        <w:t>desimal dan kebulatan seribu. Keterangan</w:t>
      </w:r>
      <w:r w:rsidR="000D4D2C">
        <w:t xml:space="preserve"> </w:t>
      </w:r>
      <w:r w:rsidRPr="00365D9E">
        <w:t>tabel diletakkan di bawah tabel.</w:t>
      </w:r>
      <w:r w:rsidR="003508AD">
        <w:t xml:space="preserve"> Tabel harus dalam format MS Word.</w:t>
      </w:r>
      <w:r w:rsidR="006754AD">
        <w:t xml:space="preserve"> Tabel dapat diunggah menggunakan file terpisah dengan memberi tanda posisi tabel pada naskah.</w:t>
      </w:r>
      <w:r w:rsidR="003508AD">
        <w:t xml:space="preserve"> Apabila data yang </w:t>
      </w:r>
      <w:r w:rsidR="006754AD">
        <w:t xml:space="preserve">disajikan </w:t>
      </w:r>
      <w:r w:rsidR="003508AD">
        <w:t xml:space="preserve">dalam tabel </w:t>
      </w:r>
      <w:r w:rsidR="006754AD">
        <w:t xml:space="preserve">merupakan </w:t>
      </w:r>
      <w:r w:rsidR="003508AD">
        <w:t>hasil analisis sendiri</w:t>
      </w:r>
      <w:r w:rsidR="00B31849">
        <w:rPr>
          <w:lang w:val="en-US"/>
        </w:rPr>
        <w:t xml:space="preserve"> atau hasil analisis primer</w:t>
      </w:r>
      <w:r w:rsidR="003508AD">
        <w:t xml:space="preserve">, maka </w:t>
      </w:r>
      <w:r w:rsidR="00B31849">
        <w:rPr>
          <w:lang w:val="en-US"/>
        </w:rPr>
        <w:t>dapat ditulis sebagai analis data beserta tahun.</w:t>
      </w:r>
      <w:r w:rsidR="006754AD">
        <w:t xml:space="preserve">.  Jika data disitir atau diperoleh dari data sumber lain, maka harus </w:t>
      </w:r>
      <w:r w:rsidR="003D05C0">
        <w:t>di</w:t>
      </w:r>
      <w:r w:rsidR="003508AD">
        <w:t>cantumkan sumbernya</w:t>
      </w:r>
      <w:r w:rsidR="00654372">
        <w:t>.</w:t>
      </w:r>
      <w:r w:rsidR="0043367C">
        <w:rPr>
          <w:lang w:val="en-US"/>
        </w:rPr>
        <w:t xml:space="preserve"> Rumus-rumus ditulis dengan ukuran font 10. </w:t>
      </w:r>
    </w:p>
    <w:p w14:paraId="666E08EB" w14:textId="77777777" w:rsidR="006754AD" w:rsidRDefault="006754AD" w:rsidP="006754AD">
      <w:pPr>
        <w:ind w:firstLine="0"/>
      </w:pPr>
    </w:p>
    <w:p w14:paraId="26590C8B" w14:textId="77777777" w:rsidR="000C3906" w:rsidRPr="000D4D2C" w:rsidRDefault="000D4D2C" w:rsidP="00654372">
      <w:pPr>
        <w:pStyle w:val="Caption"/>
        <w:spacing w:before="0"/>
      </w:pPr>
      <w:bookmarkStart w:id="0" w:name="_Toc442088929"/>
      <w:r w:rsidRPr="000D4D2C">
        <w:t>Tabel (</w:t>
      </w:r>
      <w:r w:rsidRPr="002F4052">
        <w:rPr>
          <w:i/>
        </w:rPr>
        <w:t>Table</w:t>
      </w:r>
      <w:r w:rsidRPr="000D4D2C">
        <w:t xml:space="preserve">) </w:t>
      </w:r>
      <w:r w:rsidR="009B35F4">
        <w:fldChar w:fldCharType="begin"/>
      </w:r>
      <w:r w:rsidR="0038618C">
        <w:instrText xml:space="preserve"> SEQ Tabel \* ARABIC </w:instrText>
      </w:r>
      <w:r w:rsidR="009B35F4">
        <w:fldChar w:fldCharType="separate"/>
      </w:r>
      <w:r w:rsidR="003D05C0">
        <w:rPr>
          <w:noProof/>
        </w:rPr>
        <w:t>1</w:t>
      </w:r>
      <w:r w:rsidR="009B35F4">
        <w:fldChar w:fldCharType="end"/>
      </w:r>
      <w:r w:rsidRPr="000D4D2C">
        <w:t xml:space="preserve">. </w:t>
      </w:r>
      <w:bookmarkEnd w:id="0"/>
      <w:r w:rsidRPr="000D4D2C">
        <w:t>Klasifikasi indeks penutupan lahan (</w:t>
      </w:r>
      <w:r w:rsidRPr="000D4D2C">
        <w:rPr>
          <w:i/>
        </w:rPr>
        <w:t>Classification of land cover index</w:t>
      </w:r>
      <w:r w:rsidRPr="000D4D2C">
        <w:t>)</w:t>
      </w:r>
    </w:p>
    <w:tbl>
      <w:tblPr>
        <w:tblW w:w="0" w:type="auto"/>
        <w:tblBorders>
          <w:top w:val="single" w:sz="4" w:space="0" w:color="000000"/>
          <w:bottom w:val="single" w:sz="4" w:space="0" w:color="000000"/>
        </w:tblBorders>
        <w:tblLook w:val="04A0" w:firstRow="1" w:lastRow="0" w:firstColumn="1" w:lastColumn="0" w:noHBand="0" w:noVBand="1"/>
      </w:tblPr>
      <w:tblGrid>
        <w:gridCol w:w="2266"/>
        <w:gridCol w:w="2276"/>
        <w:gridCol w:w="2277"/>
        <w:gridCol w:w="2252"/>
      </w:tblGrid>
      <w:tr w:rsidR="00B7771B" w:rsidRPr="00580AB5" w14:paraId="4481C1DC" w14:textId="77777777" w:rsidTr="00580AB5">
        <w:tc>
          <w:tcPr>
            <w:tcW w:w="2378" w:type="dxa"/>
            <w:tcBorders>
              <w:top w:val="single" w:sz="4" w:space="0" w:color="000000"/>
              <w:bottom w:val="single" w:sz="4" w:space="0" w:color="000000"/>
            </w:tcBorders>
            <w:shd w:val="clear" w:color="auto" w:fill="auto"/>
          </w:tcPr>
          <w:p w14:paraId="4142FCEC" w14:textId="77777777" w:rsidR="000D4D2C" w:rsidRPr="00580AB5" w:rsidRDefault="000D4D2C" w:rsidP="000D4D2C">
            <w:pPr>
              <w:pStyle w:val="tabeltengah"/>
            </w:pPr>
            <w:r w:rsidRPr="00580AB5">
              <w:t>Nomer (</w:t>
            </w:r>
            <w:r w:rsidRPr="00580AB5">
              <w:rPr>
                <w:i/>
              </w:rPr>
              <w:t>Number</w:t>
            </w:r>
            <w:r w:rsidRPr="00580AB5">
              <w:t>)</w:t>
            </w:r>
          </w:p>
        </w:tc>
        <w:tc>
          <w:tcPr>
            <w:tcW w:w="2379" w:type="dxa"/>
            <w:tcBorders>
              <w:top w:val="single" w:sz="4" w:space="0" w:color="000000"/>
              <w:bottom w:val="single" w:sz="4" w:space="0" w:color="000000"/>
            </w:tcBorders>
            <w:shd w:val="clear" w:color="auto" w:fill="auto"/>
          </w:tcPr>
          <w:p w14:paraId="41EDCE10" w14:textId="77777777" w:rsidR="000D4D2C" w:rsidRPr="00580AB5" w:rsidRDefault="00E96D57" w:rsidP="000D4D2C">
            <w:pPr>
              <w:pStyle w:val="tabeltengah"/>
              <w:rPr>
                <w:i/>
              </w:rPr>
            </w:pPr>
            <w:r w:rsidRPr="00580AB5">
              <w:t>IPL (</w:t>
            </w:r>
            <w:r w:rsidRPr="00580AB5">
              <w:rPr>
                <w:i/>
              </w:rPr>
              <w:t>Landcover index)</w:t>
            </w:r>
          </w:p>
        </w:tc>
        <w:tc>
          <w:tcPr>
            <w:tcW w:w="2379" w:type="dxa"/>
            <w:tcBorders>
              <w:top w:val="single" w:sz="4" w:space="0" w:color="000000"/>
              <w:bottom w:val="single" w:sz="4" w:space="0" w:color="000000"/>
            </w:tcBorders>
            <w:shd w:val="clear" w:color="auto" w:fill="auto"/>
          </w:tcPr>
          <w:p w14:paraId="5B071DF8" w14:textId="77777777" w:rsidR="000D4D2C" w:rsidRPr="00580AB5" w:rsidRDefault="00E96D57" w:rsidP="000D4D2C">
            <w:pPr>
              <w:pStyle w:val="tabeltengah"/>
            </w:pPr>
            <w:r w:rsidRPr="00580AB5">
              <w:t>Kelas (</w:t>
            </w:r>
            <w:r w:rsidRPr="00580AB5">
              <w:rPr>
                <w:i/>
              </w:rPr>
              <w:t>Class</w:t>
            </w:r>
            <w:r w:rsidRPr="00580AB5">
              <w:t>)</w:t>
            </w:r>
          </w:p>
        </w:tc>
        <w:tc>
          <w:tcPr>
            <w:tcW w:w="2379" w:type="dxa"/>
            <w:tcBorders>
              <w:top w:val="single" w:sz="4" w:space="0" w:color="000000"/>
              <w:bottom w:val="single" w:sz="4" w:space="0" w:color="000000"/>
            </w:tcBorders>
            <w:shd w:val="clear" w:color="auto" w:fill="auto"/>
          </w:tcPr>
          <w:p w14:paraId="3B158AFC" w14:textId="77777777" w:rsidR="000D4D2C" w:rsidRPr="00580AB5" w:rsidRDefault="000D4D2C" w:rsidP="00E96D57">
            <w:pPr>
              <w:pStyle w:val="tabeltengah"/>
            </w:pPr>
            <w:r w:rsidRPr="00580AB5">
              <w:t>Luas (</w:t>
            </w:r>
            <w:r w:rsidR="00E96D57" w:rsidRPr="00580AB5">
              <w:rPr>
                <w:i/>
              </w:rPr>
              <w:t>area</w:t>
            </w:r>
            <w:r w:rsidRPr="00580AB5">
              <w:t>)</w:t>
            </w:r>
            <w:r w:rsidR="00E96D57" w:rsidRPr="00580AB5">
              <w:t xml:space="preserve"> (ha)</w:t>
            </w:r>
          </w:p>
        </w:tc>
      </w:tr>
      <w:tr w:rsidR="00B7771B" w:rsidRPr="00580AB5" w14:paraId="1F7F7792" w14:textId="77777777" w:rsidTr="00580AB5">
        <w:tc>
          <w:tcPr>
            <w:tcW w:w="2378" w:type="dxa"/>
            <w:tcBorders>
              <w:top w:val="single" w:sz="4" w:space="0" w:color="000000"/>
            </w:tcBorders>
            <w:shd w:val="clear" w:color="auto" w:fill="auto"/>
          </w:tcPr>
          <w:p w14:paraId="40F6E65F" w14:textId="77777777" w:rsidR="000D4D2C" w:rsidRPr="00580AB5" w:rsidRDefault="00E96D57" w:rsidP="00E96D57">
            <w:pPr>
              <w:pStyle w:val="tabeltengah"/>
            </w:pPr>
            <w:r w:rsidRPr="00580AB5">
              <w:t>1.</w:t>
            </w:r>
          </w:p>
        </w:tc>
        <w:tc>
          <w:tcPr>
            <w:tcW w:w="2379" w:type="dxa"/>
            <w:tcBorders>
              <w:top w:val="single" w:sz="4" w:space="0" w:color="000000"/>
            </w:tcBorders>
            <w:shd w:val="clear" w:color="auto" w:fill="auto"/>
          </w:tcPr>
          <w:p w14:paraId="5AF08EFF" w14:textId="77777777" w:rsidR="000D4D2C" w:rsidRPr="00580AB5" w:rsidRDefault="00E96D57" w:rsidP="000D4D2C">
            <w:pPr>
              <w:pStyle w:val="tabeltengah"/>
            </w:pPr>
            <w:r w:rsidRPr="00580AB5">
              <w:t>&gt; 75</w:t>
            </w:r>
          </w:p>
        </w:tc>
        <w:tc>
          <w:tcPr>
            <w:tcW w:w="2379" w:type="dxa"/>
            <w:tcBorders>
              <w:top w:val="single" w:sz="4" w:space="0" w:color="000000"/>
            </w:tcBorders>
            <w:shd w:val="clear" w:color="auto" w:fill="auto"/>
          </w:tcPr>
          <w:p w14:paraId="59AAA739" w14:textId="77777777" w:rsidR="000D4D2C" w:rsidRPr="00580AB5" w:rsidRDefault="00E96D57" w:rsidP="000D4D2C">
            <w:pPr>
              <w:pStyle w:val="tabeltengah"/>
            </w:pPr>
            <w:r w:rsidRPr="00580AB5">
              <w:t>Tinggi (</w:t>
            </w:r>
            <w:r w:rsidRPr="00580AB5">
              <w:rPr>
                <w:i/>
              </w:rPr>
              <w:t>high</w:t>
            </w:r>
            <w:r w:rsidRPr="00580AB5">
              <w:t>)</w:t>
            </w:r>
          </w:p>
        </w:tc>
        <w:tc>
          <w:tcPr>
            <w:tcW w:w="2379" w:type="dxa"/>
            <w:tcBorders>
              <w:top w:val="single" w:sz="4" w:space="0" w:color="000000"/>
            </w:tcBorders>
            <w:shd w:val="clear" w:color="auto" w:fill="auto"/>
          </w:tcPr>
          <w:p w14:paraId="02DE26B4" w14:textId="77777777" w:rsidR="00E96D57" w:rsidRPr="00580AB5" w:rsidRDefault="00E96D57" w:rsidP="00E96D57">
            <w:pPr>
              <w:pStyle w:val="tabelkanan"/>
            </w:pPr>
            <w:r w:rsidRPr="00580AB5">
              <w:t>123,5</w:t>
            </w:r>
          </w:p>
        </w:tc>
      </w:tr>
      <w:tr w:rsidR="00B7771B" w:rsidRPr="00580AB5" w14:paraId="08706AE6" w14:textId="77777777" w:rsidTr="00580AB5">
        <w:tc>
          <w:tcPr>
            <w:tcW w:w="2378" w:type="dxa"/>
            <w:shd w:val="clear" w:color="auto" w:fill="auto"/>
          </w:tcPr>
          <w:p w14:paraId="781AEE03" w14:textId="77777777" w:rsidR="000D4D2C" w:rsidRPr="00580AB5" w:rsidRDefault="00E96D57" w:rsidP="00E96D57">
            <w:pPr>
              <w:pStyle w:val="tabeltengah"/>
            </w:pPr>
            <w:r w:rsidRPr="00580AB5">
              <w:t>2.</w:t>
            </w:r>
          </w:p>
        </w:tc>
        <w:tc>
          <w:tcPr>
            <w:tcW w:w="2379" w:type="dxa"/>
            <w:shd w:val="clear" w:color="auto" w:fill="auto"/>
          </w:tcPr>
          <w:p w14:paraId="3C29CEFE" w14:textId="77777777" w:rsidR="000D4D2C" w:rsidRPr="00580AB5" w:rsidRDefault="00E96D57" w:rsidP="000D4D2C">
            <w:pPr>
              <w:pStyle w:val="tabeltengah"/>
            </w:pPr>
            <w:r w:rsidRPr="00580AB5">
              <w:t>30 – 75</w:t>
            </w:r>
          </w:p>
        </w:tc>
        <w:tc>
          <w:tcPr>
            <w:tcW w:w="2379" w:type="dxa"/>
            <w:shd w:val="clear" w:color="auto" w:fill="auto"/>
          </w:tcPr>
          <w:p w14:paraId="2AF6C150" w14:textId="77777777" w:rsidR="000D4D2C" w:rsidRPr="00580AB5" w:rsidRDefault="00E96D57" w:rsidP="000D4D2C">
            <w:pPr>
              <w:pStyle w:val="tabeltengah"/>
            </w:pPr>
            <w:r w:rsidRPr="00580AB5">
              <w:t>Sedang (</w:t>
            </w:r>
            <w:r w:rsidRPr="00580AB5">
              <w:rPr>
                <w:i/>
              </w:rPr>
              <w:t>moderate</w:t>
            </w:r>
            <w:r w:rsidRPr="00580AB5">
              <w:t>)</w:t>
            </w:r>
          </w:p>
        </w:tc>
        <w:tc>
          <w:tcPr>
            <w:tcW w:w="2379" w:type="dxa"/>
            <w:shd w:val="clear" w:color="auto" w:fill="auto"/>
          </w:tcPr>
          <w:p w14:paraId="5762E823" w14:textId="77777777" w:rsidR="000D4D2C" w:rsidRPr="00580AB5" w:rsidRDefault="00E96D57" w:rsidP="000D4D2C">
            <w:pPr>
              <w:pStyle w:val="tabelkanan"/>
            </w:pPr>
            <w:r w:rsidRPr="00580AB5">
              <w:t>1.234,6</w:t>
            </w:r>
          </w:p>
        </w:tc>
      </w:tr>
      <w:tr w:rsidR="00B7771B" w:rsidRPr="00580AB5" w14:paraId="69F1B18D" w14:textId="77777777" w:rsidTr="00580AB5">
        <w:tc>
          <w:tcPr>
            <w:tcW w:w="2378" w:type="dxa"/>
            <w:tcBorders>
              <w:bottom w:val="single" w:sz="4" w:space="0" w:color="000000"/>
            </w:tcBorders>
            <w:shd w:val="clear" w:color="auto" w:fill="auto"/>
          </w:tcPr>
          <w:p w14:paraId="5BC1A769" w14:textId="77777777" w:rsidR="000D4D2C" w:rsidRPr="00580AB5" w:rsidRDefault="00E96D57" w:rsidP="00E96D57">
            <w:pPr>
              <w:pStyle w:val="tabeltengah"/>
            </w:pPr>
            <w:r w:rsidRPr="00580AB5">
              <w:t>3.</w:t>
            </w:r>
          </w:p>
        </w:tc>
        <w:tc>
          <w:tcPr>
            <w:tcW w:w="2379" w:type="dxa"/>
            <w:tcBorders>
              <w:bottom w:val="single" w:sz="4" w:space="0" w:color="000000"/>
            </w:tcBorders>
            <w:shd w:val="clear" w:color="auto" w:fill="auto"/>
          </w:tcPr>
          <w:p w14:paraId="2F404747" w14:textId="77777777" w:rsidR="000D4D2C" w:rsidRPr="00580AB5" w:rsidRDefault="00E96D57" w:rsidP="000D4D2C">
            <w:pPr>
              <w:pStyle w:val="tabeltengah"/>
            </w:pPr>
            <w:r w:rsidRPr="00580AB5">
              <w:t>&lt; 30</w:t>
            </w:r>
          </w:p>
        </w:tc>
        <w:tc>
          <w:tcPr>
            <w:tcW w:w="2379" w:type="dxa"/>
            <w:tcBorders>
              <w:bottom w:val="single" w:sz="4" w:space="0" w:color="000000"/>
            </w:tcBorders>
            <w:shd w:val="clear" w:color="auto" w:fill="auto"/>
          </w:tcPr>
          <w:p w14:paraId="4FFB4A5B" w14:textId="77777777" w:rsidR="000D4D2C" w:rsidRPr="00580AB5" w:rsidRDefault="00E96D57" w:rsidP="00E96D57">
            <w:pPr>
              <w:pStyle w:val="tabeltengah"/>
            </w:pPr>
            <w:r w:rsidRPr="00580AB5">
              <w:t>Rendah (</w:t>
            </w:r>
            <w:r w:rsidRPr="00580AB5">
              <w:rPr>
                <w:i/>
              </w:rPr>
              <w:t>low</w:t>
            </w:r>
            <w:r w:rsidRPr="00580AB5">
              <w:t>)</w:t>
            </w:r>
          </w:p>
        </w:tc>
        <w:tc>
          <w:tcPr>
            <w:tcW w:w="2379" w:type="dxa"/>
            <w:tcBorders>
              <w:bottom w:val="single" w:sz="4" w:space="0" w:color="000000"/>
            </w:tcBorders>
            <w:shd w:val="clear" w:color="auto" w:fill="auto"/>
          </w:tcPr>
          <w:p w14:paraId="76605D8C" w14:textId="77777777" w:rsidR="000D4D2C" w:rsidRPr="00580AB5" w:rsidRDefault="00E96D57" w:rsidP="000D4D2C">
            <w:pPr>
              <w:pStyle w:val="tabelkanan"/>
            </w:pPr>
            <w:r w:rsidRPr="00580AB5">
              <w:t>23,0</w:t>
            </w:r>
          </w:p>
        </w:tc>
      </w:tr>
      <w:tr w:rsidR="00B7771B" w:rsidRPr="00580AB5" w14:paraId="52EC7DDB" w14:textId="77777777" w:rsidTr="00580AB5">
        <w:tc>
          <w:tcPr>
            <w:tcW w:w="2378" w:type="dxa"/>
            <w:tcBorders>
              <w:top w:val="single" w:sz="4" w:space="0" w:color="000000"/>
              <w:bottom w:val="single" w:sz="4" w:space="0" w:color="000000"/>
            </w:tcBorders>
            <w:shd w:val="clear" w:color="auto" w:fill="auto"/>
          </w:tcPr>
          <w:p w14:paraId="78356B6D" w14:textId="77777777" w:rsidR="00E96D57" w:rsidRPr="00580AB5" w:rsidRDefault="00E96D57" w:rsidP="00E96D57">
            <w:pPr>
              <w:pStyle w:val="tabeltengah"/>
            </w:pPr>
            <w:r w:rsidRPr="00580AB5">
              <w:t>Jumlah (</w:t>
            </w:r>
            <w:r w:rsidRPr="00580AB5">
              <w:rPr>
                <w:i/>
              </w:rPr>
              <w:t>total</w:t>
            </w:r>
            <w:r w:rsidRPr="00580AB5">
              <w:t>)</w:t>
            </w:r>
          </w:p>
        </w:tc>
        <w:tc>
          <w:tcPr>
            <w:tcW w:w="2379" w:type="dxa"/>
            <w:tcBorders>
              <w:top w:val="single" w:sz="4" w:space="0" w:color="000000"/>
              <w:bottom w:val="single" w:sz="4" w:space="0" w:color="000000"/>
            </w:tcBorders>
            <w:shd w:val="clear" w:color="auto" w:fill="auto"/>
          </w:tcPr>
          <w:p w14:paraId="34672272" w14:textId="77777777" w:rsidR="00E96D57" w:rsidRPr="00580AB5" w:rsidRDefault="00E96D57" w:rsidP="000D4D2C">
            <w:pPr>
              <w:pStyle w:val="tabeltengah"/>
            </w:pPr>
          </w:p>
        </w:tc>
        <w:tc>
          <w:tcPr>
            <w:tcW w:w="2379" w:type="dxa"/>
            <w:tcBorders>
              <w:top w:val="single" w:sz="4" w:space="0" w:color="000000"/>
              <w:bottom w:val="single" w:sz="4" w:space="0" w:color="000000"/>
            </w:tcBorders>
            <w:shd w:val="clear" w:color="auto" w:fill="auto"/>
          </w:tcPr>
          <w:p w14:paraId="73A12DFA" w14:textId="77777777" w:rsidR="00E96D57" w:rsidRPr="00580AB5" w:rsidRDefault="00E96D57" w:rsidP="00E96D57">
            <w:pPr>
              <w:pStyle w:val="tabeltengah"/>
            </w:pPr>
          </w:p>
        </w:tc>
        <w:tc>
          <w:tcPr>
            <w:tcW w:w="2379" w:type="dxa"/>
            <w:tcBorders>
              <w:top w:val="single" w:sz="4" w:space="0" w:color="000000"/>
              <w:bottom w:val="single" w:sz="4" w:space="0" w:color="000000"/>
            </w:tcBorders>
            <w:shd w:val="clear" w:color="auto" w:fill="auto"/>
          </w:tcPr>
          <w:p w14:paraId="096DC35D" w14:textId="77777777" w:rsidR="00E96D57" w:rsidRPr="00580AB5" w:rsidRDefault="00E96D57" w:rsidP="000D4D2C">
            <w:pPr>
              <w:pStyle w:val="tabelkanan"/>
            </w:pPr>
            <w:r w:rsidRPr="00580AB5">
              <w:t>1.381,1</w:t>
            </w:r>
          </w:p>
        </w:tc>
      </w:tr>
    </w:tbl>
    <w:p w14:paraId="55A527CE" w14:textId="77777777" w:rsidR="000D4D2C" w:rsidRDefault="00E96D57" w:rsidP="00AE059D">
      <w:pPr>
        <w:pStyle w:val="keterangan"/>
        <w:spacing w:after="0"/>
      </w:pPr>
      <w:r>
        <w:t>Sumber</w:t>
      </w:r>
      <w:r w:rsidR="003508AD">
        <w:t xml:space="preserve"> </w:t>
      </w:r>
      <w:r w:rsidR="003508AD">
        <w:rPr>
          <w:i/>
        </w:rPr>
        <w:t>(S</w:t>
      </w:r>
      <w:r w:rsidR="003508AD" w:rsidRPr="003508AD">
        <w:rPr>
          <w:i/>
        </w:rPr>
        <w:t>ource</w:t>
      </w:r>
      <w:r w:rsidR="003508AD">
        <w:t>)</w:t>
      </w:r>
      <w:r>
        <w:t>:</w:t>
      </w:r>
    </w:p>
    <w:p w14:paraId="3BF4DD3B" w14:textId="77777777" w:rsidR="003508AD" w:rsidRDefault="003508AD" w:rsidP="00E96D57">
      <w:pPr>
        <w:pStyle w:val="keterangan"/>
      </w:pPr>
      <w:r>
        <w:t>Keterangan (</w:t>
      </w:r>
      <w:r>
        <w:rPr>
          <w:i/>
        </w:rPr>
        <w:t>Remarks</w:t>
      </w:r>
      <w:r>
        <w:t>):</w:t>
      </w:r>
    </w:p>
    <w:p w14:paraId="3BD800A4" w14:textId="77777777" w:rsidR="00B31849" w:rsidRDefault="00B31849" w:rsidP="00E96D57">
      <w:pPr>
        <w:pStyle w:val="keterangan"/>
      </w:pPr>
    </w:p>
    <w:p w14:paraId="689D761B" w14:textId="77777777" w:rsidR="004E2DC3" w:rsidRPr="006E1D92" w:rsidRDefault="00B31849" w:rsidP="00B31849">
      <w:pPr>
        <w:autoSpaceDE w:val="0"/>
        <w:autoSpaceDN w:val="0"/>
        <w:adjustRightInd w:val="0"/>
        <w:spacing w:after="0"/>
        <w:ind w:firstLine="567"/>
        <w:rPr>
          <w:rFonts w:cs="Calibri"/>
          <w:color w:val="333333"/>
          <w:lang w:val="en-ID" w:eastAsia="en-ID"/>
        </w:rPr>
      </w:pPr>
      <w:r w:rsidRPr="006E1D92">
        <w:rPr>
          <w:rFonts w:cs="Calibri"/>
          <w:color w:val="333333"/>
          <w:lang w:val="en-ID" w:eastAsia="en-ID"/>
        </w:rPr>
        <w:t xml:space="preserve">Grafik, peta, dan ilustrasi lain yang berupa </w:t>
      </w:r>
      <w:r w:rsidRPr="00B31849">
        <w:rPr>
          <w:i/>
        </w:rPr>
        <w:t>gambar</w:t>
      </w:r>
      <w:r w:rsidRPr="006E1D92">
        <w:rPr>
          <w:rFonts w:cs="Calibri"/>
          <w:color w:val="333333"/>
          <w:lang w:val="en-ID" w:eastAsia="en-ID"/>
        </w:rPr>
        <w:t xml:space="preserve"> garis harus kontras, diberi nomor urut. Judul beserta isinya ditulis dalam dua bahasa (Indonesia dan </w:t>
      </w:r>
      <w:r w:rsidRPr="006E1D92">
        <w:rPr>
          <w:rFonts w:cs="Calibri"/>
          <w:i/>
          <w:iCs/>
          <w:color w:val="333333"/>
          <w:lang w:val="en-ID" w:eastAsia="en-ID"/>
        </w:rPr>
        <w:t>Inggris dicetak miring</w:t>
      </w:r>
      <w:r w:rsidRPr="006E1D92">
        <w:rPr>
          <w:rFonts w:cs="Calibri"/>
          <w:color w:val="333333"/>
          <w:lang w:val="en-ID" w:eastAsia="en-ID"/>
        </w:rPr>
        <w:t>), diberi nomor urut. Judul gambar ditulis dengan ukuran 10 dengan huruf kapital pada awal kalimat. Grafik dapat diunggah secara terpisah (</w:t>
      </w:r>
      <w:r w:rsidRPr="006E1D92">
        <w:rPr>
          <w:rFonts w:cs="Calibri"/>
          <w:i/>
          <w:iCs/>
          <w:color w:val="333333"/>
          <w:lang w:val="en-ID" w:eastAsia="en-ID"/>
        </w:rPr>
        <w:t>supplementary materials</w:t>
      </w:r>
      <w:r w:rsidRPr="006E1D92">
        <w:rPr>
          <w:rFonts w:cs="Calibri"/>
          <w:color w:val="333333"/>
          <w:lang w:val="en-ID" w:eastAsia="en-ID"/>
        </w:rPr>
        <w:t xml:space="preserve">) dari file utama (naskah KTI) dalam format </w:t>
      </w:r>
      <w:r w:rsidRPr="006E1D92">
        <w:rPr>
          <w:rFonts w:cs="Calibri"/>
          <w:i/>
          <w:iCs/>
          <w:color w:val="333333"/>
          <w:lang w:val="en-ID" w:eastAsia="en-ID"/>
        </w:rPr>
        <w:t xml:space="preserve">MS Words </w:t>
      </w:r>
      <w:r w:rsidRPr="006E1D92">
        <w:rPr>
          <w:rFonts w:cs="Calibri"/>
          <w:color w:val="333333"/>
          <w:lang w:val="en-ID" w:eastAsia="en-ID"/>
        </w:rPr>
        <w:t>dengan memberi tanda posisi grafik pada naskah. Resolusi gambar minimal 300 dpi. Gambar dan judul diletakkan pada posisi tengah/center. Gambar harus mencantumkan sumber. Apabila gambar berasal dari foto koleksi pribadi maka dapat ditulis sebagai koleksi pribadi beserta tahun.</w:t>
      </w:r>
    </w:p>
    <w:p w14:paraId="7BC8E48A" w14:textId="77777777" w:rsidR="00B31849" w:rsidRPr="006E1D92" w:rsidRDefault="00B31849" w:rsidP="00B31849">
      <w:pPr>
        <w:autoSpaceDE w:val="0"/>
        <w:autoSpaceDN w:val="0"/>
        <w:adjustRightInd w:val="0"/>
        <w:spacing w:after="0"/>
        <w:ind w:firstLine="322"/>
        <w:rPr>
          <w:rFonts w:cs="Calibri"/>
          <w:color w:val="333333"/>
          <w:lang w:val="en-ID" w:eastAsia="en-ID"/>
        </w:rPr>
      </w:pPr>
    </w:p>
    <w:p w14:paraId="64F47033" w14:textId="77777777" w:rsidR="00B31849" w:rsidRPr="006E1D92" w:rsidRDefault="00B31849" w:rsidP="00B31849">
      <w:pPr>
        <w:autoSpaceDE w:val="0"/>
        <w:autoSpaceDN w:val="0"/>
        <w:adjustRightInd w:val="0"/>
        <w:spacing w:after="0"/>
        <w:ind w:firstLine="567"/>
        <w:rPr>
          <w:rFonts w:cs="Calibri"/>
          <w:color w:val="333333"/>
          <w:lang w:val="en-ID" w:eastAsia="en-ID"/>
        </w:rPr>
      </w:pPr>
      <w:r w:rsidRPr="006E1D92">
        <w:rPr>
          <w:rFonts w:cs="Calibri"/>
          <w:color w:val="000000"/>
          <w:lang w:val="en-ID" w:eastAsia="en-ID"/>
        </w:rPr>
        <w:t>Rumus ditulis dengan ukuran font 10. Setiap rumus yang ditampilkan harus diberi nomor sesuai urutan dalam naskah. Nomor urut diberi tanda kurung dan berada sejajar dengan rumus yang dihubungkan tanda titik sampai batas kanan naskah.</w:t>
      </w:r>
    </w:p>
    <w:p w14:paraId="10814E4A" w14:textId="77777777" w:rsidR="00B31849" w:rsidRPr="006E1D92" w:rsidRDefault="00B31849" w:rsidP="00B31849">
      <w:pPr>
        <w:autoSpaceDE w:val="0"/>
        <w:autoSpaceDN w:val="0"/>
        <w:adjustRightInd w:val="0"/>
        <w:spacing w:after="0"/>
        <w:ind w:firstLine="322"/>
        <w:rPr>
          <w:rFonts w:cs="Calibri"/>
        </w:rPr>
      </w:pPr>
    </w:p>
    <w:p w14:paraId="4BA526BA" w14:textId="77777777" w:rsidR="00B31849" w:rsidRPr="006E1D92" w:rsidRDefault="00B31849" w:rsidP="00B31849">
      <w:pPr>
        <w:autoSpaceDE w:val="0"/>
        <w:autoSpaceDN w:val="0"/>
        <w:adjustRightInd w:val="0"/>
        <w:spacing w:after="0"/>
        <w:ind w:firstLine="322"/>
        <w:rPr>
          <w:rFonts w:cs="Calibri"/>
        </w:rPr>
      </w:pPr>
    </w:p>
    <w:p w14:paraId="19CB901B" w14:textId="77777777" w:rsidR="00B31849" w:rsidRPr="006E1D92" w:rsidRDefault="00B31849" w:rsidP="00B31849">
      <w:pPr>
        <w:autoSpaceDE w:val="0"/>
        <w:autoSpaceDN w:val="0"/>
        <w:adjustRightInd w:val="0"/>
        <w:spacing w:after="0"/>
        <w:ind w:firstLine="322"/>
        <w:rPr>
          <w:rFonts w:cs="Calibri"/>
        </w:rPr>
      </w:pPr>
    </w:p>
    <w:p w14:paraId="316409D1" w14:textId="77777777" w:rsidR="00B31849" w:rsidRPr="006E1D92" w:rsidRDefault="00B31849" w:rsidP="00B31849">
      <w:pPr>
        <w:autoSpaceDE w:val="0"/>
        <w:autoSpaceDN w:val="0"/>
        <w:adjustRightInd w:val="0"/>
        <w:spacing w:after="0"/>
        <w:ind w:firstLine="322"/>
        <w:rPr>
          <w:rFonts w:cs="Calibri"/>
        </w:rPr>
      </w:pPr>
    </w:p>
    <w:p w14:paraId="65D95EA1" w14:textId="77777777" w:rsidR="00B31849" w:rsidRPr="006E1D92" w:rsidRDefault="00B31849" w:rsidP="00B31849">
      <w:pPr>
        <w:autoSpaceDE w:val="0"/>
        <w:autoSpaceDN w:val="0"/>
        <w:adjustRightInd w:val="0"/>
        <w:spacing w:after="0"/>
        <w:ind w:firstLine="322"/>
        <w:rPr>
          <w:rFonts w:cs="Calibri"/>
        </w:rPr>
      </w:pPr>
    </w:p>
    <w:p w14:paraId="5F10402C" w14:textId="77777777" w:rsidR="00B31849" w:rsidRPr="006E1D92" w:rsidRDefault="00B31849" w:rsidP="00B31849">
      <w:pPr>
        <w:autoSpaceDE w:val="0"/>
        <w:autoSpaceDN w:val="0"/>
        <w:adjustRightInd w:val="0"/>
        <w:spacing w:after="0"/>
        <w:ind w:firstLine="322"/>
        <w:rPr>
          <w:rFonts w:cs="Calibri"/>
        </w:rPr>
      </w:pPr>
    </w:p>
    <w:p w14:paraId="0D7AB13A" w14:textId="77777777" w:rsidR="00B31849" w:rsidRPr="006E1D92" w:rsidRDefault="00B31849" w:rsidP="00B31849">
      <w:pPr>
        <w:autoSpaceDE w:val="0"/>
        <w:autoSpaceDN w:val="0"/>
        <w:adjustRightInd w:val="0"/>
        <w:spacing w:after="0"/>
        <w:ind w:firstLine="322"/>
        <w:rPr>
          <w:rFonts w:cs="Calibri"/>
        </w:rPr>
      </w:pPr>
    </w:p>
    <w:p w14:paraId="36EDBE5C" w14:textId="77777777" w:rsidR="00B31849" w:rsidRPr="006E1D92" w:rsidRDefault="00B31849" w:rsidP="00B31849">
      <w:pPr>
        <w:autoSpaceDE w:val="0"/>
        <w:autoSpaceDN w:val="0"/>
        <w:adjustRightInd w:val="0"/>
        <w:spacing w:after="0"/>
        <w:ind w:firstLine="322"/>
        <w:rPr>
          <w:rFonts w:cs="Calibri"/>
        </w:rPr>
      </w:pPr>
    </w:p>
    <w:p w14:paraId="59ACA36A" w14:textId="77777777" w:rsidR="00B31849" w:rsidRPr="006E1D92" w:rsidRDefault="00B31849" w:rsidP="00B31849">
      <w:pPr>
        <w:autoSpaceDE w:val="0"/>
        <w:autoSpaceDN w:val="0"/>
        <w:adjustRightInd w:val="0"/>
        <w:spacing w:after="0"/>
        <w:ind w:firstLine="322"/>
        <w:rPr>
          <w:rFonts w:cs="Calibri"/>
        </w:rPr>
      </w:pPr>
    </w:p>
    <w:p w14:paraId="4F060B19" w14:textId="77777777" w:rsidR="00B31849" w:rsidRPr="006E1D92" w:rsidRDefault="00B31849" w:rsidP="00B31849">
      <w:pPr>
        <w:autoSpaceDE w:val="0"/>
        <w:autoSpaceDN w:val="0"/>
        <w:adjustRightInd w:val="0"/>
        <w:spacing w:after="0"/>
        <w:ind w:firstLine="322"/>
        <w:rPr>
          <w:rFonts w:cs="Calibri"/>
        </w:rPr>
      </w:pPr>
    </w:p>
    <w:p w14:paraId="35E4A602" w14:textId="4E3A4857" w:rsidR="003508AD" w:rsidRDefault="00574796" w:rsidP="003508AD">
      <w:r>
        <w:rPr>
          <w:noProof/>
        </w:rPr>
        <w:lastRenderedPageBreak/>
        <w:drawing>
          <wp:anchor distT="0" distB="0" distL="114300" distR="114300" simplePos="0" relativeHeight="251657728" behindDoc="0" locked="0" layoutInCell="1" allowOverlap="1" wp14:anchorId="72FEAEDC" wp14:editId="2F32E2F9">
            <wp:simplePos x="0" y="0"/>
            <wp:positionH relativeFrom="column">
              <wp:posOffset>193675</wp:posOffset>
            </wp:positionH>
            <wp:positionV relativeFrom="paragraph">
              <wp:posOffset>-16510</wp:posOffset>
            </wp:positionV>
            <wp:extent cx="4573905" cy="3232150"/>
            <wp:effectExtent l="0" t="0" r="0" b="0"/>
            <wp:wrapNone/>
            <wp:docPr id="2" name="Picture 2" descr="D:\APBN_2015\Langsat &amp; Iwakan\15 Layout A4 Slope Iwa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BN_2015\Langsat &amp; Iwakan\15 Layout A4 Slope Iwak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3905" cy="323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17218" w14:textId="77777777" w:rsidR="003508AD" w:rsidRDefault="003508AD" w:rsidP="003508AD"/>
    <w:p w14:paraId="5B42D49D" w14:textId="77777777" w:rsidR="003508AD" w:rsidRDefault="003508AD" w:rsidP="003508AD"/>
    <w:p w14:paraId="2DE37955" w14:textId="77777777" w:rsidR="003508AD" w:rsidRDefault="003508AD" w:rsidP="003508AD"/>
    <w:p w14:paraId="0AB273BF" w14:textId="77777777" w:rsidR="003508AD" w:rsidRDefault="003508AD" w:rsidP="003508AD"/>
    <w:p w14:paraId="7B0F0CE6" w14:textId="77777777" w:rsidR="003508AD" w:rsidRPr="003508AD" w:rsidRDefault="003508AD" w:rsidP="003508AD"/>
    <w:p w14:paraId="0B6EBB55" w14:textId="77777777" w:rsidR="003508AD" w:rsidRDefault="003508AD" w:rsidP="000C3906">
      <w:pPr>
        <w:rPr>
          <w:lang w:val="en-US"/>
        </w:rPr>
      </w:pPr>
    </w:p>
    <w:p w14:paraId="32157562" w14:textId="77777777" w:rsidR="005132FF" w:rsidRDefault="005132FF" w:rsidP="000C3906">
      <w:pPr>
        <w:rPr>
          <w:lang w:val="en-US"/>
        </w:rPr>
      </w:pPr>
    </w:p>
    <w:p w14:paraId="7C4511B5" w14:textId="77777777" w:rsidR="005132FF" w:rsidRDefault="005132FF" w:rsidP="000C3906">
      <w:pPr>
        <w:rPr>
          <w:lang w:val="en-US"/>
        </w:rPr>
      </w:pPr>
    </w:p>
    <w:p w14:paraId="00C5362F" w14:textId="77777777" w:rsidR="005132FF" w:rsidRPr="005132FF" w:rsidRDefault="005132FF" w:rsidP="000C3906">
      <w:pPr>
        <w:rPr>
          <w:lang w:val="en-US"/>
        </w:rPr>
      </w:pPr>
    </w:p>
    <w:p w14:paraId="28BC4C11" w14:textId="77777777" w:rsidR="003508AD" w:rsidRDefault="003508AD" w:rsidP="000C3906"/>
    <w:p w14:paraId="5ABEFB59" w14:textId="77777777" w:rsidR="00654372" w:rsidRDefault="003508AD" w:rsidP="00B31849">
      <w:pPr>
        <w:pStyle w:val="Caption"/>
        <w:spacing w:before="120" w:after="0"/>
      </w:pPr>
      <w:r>
        <w:t>Gambar (</w:t>
      </w:r>
      <w:r>
        <w:rPr>
          <w:i/>
        </w:rPr>
        <w:t>Figure</w:t>
      </w:r>
      <w:r>
        <w:t xml:space="preserve">) </w:t>
      </w:r>
      <w:r w:rsidR="006E1D92">
        <w:fldChar w:fldCharType="begin"/>
      </w:r>
      <w:r w:rsidR="006E1D92">
        <w:instrText xml:space="preserve"> SEQ Gambar \* ARABIC </w:instrText>
      </w:r>
      <w:r w:rsidR="006E1D92">
        <w:fldChar w:fldCharType="separate"/>
      </w:r>
      <w:r w:rsidR="003D05C0">
        <w:rPr>
          <w:noProof/>
        </w:rPr>
        <w:t>1</w:t>
      </w:r>
      <w:r w:rsidR="006E1D92">
        <w:rPr>
          <w:noProof/>
        </w:rPr>
        <w:fldChar w:fldCharType="end"/>
      </w:r>
      <w:r>
        <w:t xml:space="preserve">. </w:t>
      </w:r>
      <w:r w:rsidRPr="00365D9E">
        <w:t>Distribusi</w:t>
      </w:r>
      <w:r>
        <w:t xml:space="preserve"> </w:t>
      </w:r>
      <w:r w:rsidRPr="00365D9E">
        <w:t>spasial</w:t>
      </w:r>
      <w:r>
        <w:t xml:space="preserve"> </w:t>
      </w:r>
      <w:r w:rsidRPr="00365D9E">
        <w:t>kelas</w:t>
      </w:r>
      <w:r>
        <w:t xml:space="preserve"> </w:t>
      </w:r>
      <w:r w:rsidRPr="00365D9E">
        <w:t>lereng sub-DAS Iwakan, Kabupaten Tanah Laut (</w:t>
      </w:r>
      <w:r w:rsidRPr="00365D9E">
        <w:rPr>
          <w:i/>
        </w:rPr>
        <w:t>Spatial distribution of slope classes at Iwakan sub-watershed, Tanah Laut regency</w:t>
      </w:r>
      <w:r w:rsidRPr="00365D9E">
        <w:t>)</w:t>
      </w:r>
    </w:p>
    <w:p w14:paraId="6BBD5C22" w14:textId="77777777" w:rsidR="004E4FDB" w:rsidRDefault="004E4FDB" w:rsidP="004E4FDB">
      <w:pPr>
        <w:pStyle w:val="keterangan"/>
        <w:spacing w:after="0"/>
      </w:pPr>
      <w:r>
        <w:t xml:space="preserve">Sumber </w:t>
      </w:r>
      <w:r>
        <w:rPr>
          <w:i/>
        </w:rPr>
        <w:t>(S</w:t>
      </w:r>
      <w:r w:rsidRPr="003508AD">
        <w:rPr>
          <w:i/>
        </w:rPr>
        <w:t>ource</w:t>
      </w:r>
      <w:r>
        <w:t>):</w:t>
      </w:r>
    </w:p>
    <w:p w14:paraId="5A8481EE" w14:textId="77777777" w:rsidR="004E4FDB" w:rsidRPr="004E4FDB" w:rsidRDefault="004E4FDB" w:rsidP="004E4FDB"/>
    <w:p w14:paraId="287971C9" w14:textId="77777777" w:rsidR="000D4D2C" w:rsidRDefault="003508AD" w:rsidP="004E4FDB">
      <w:pPr>
        <w:pStyle w:val="Heading1"/>
        <w:numPr>
          <w:ilvl w:val="0"/>
          <w:numId w:val="6"/>
        </w:numPr>
        <w:spacing w:after="120"/>
        <w:ind w:left="284" w:hanging="284"/>
      </w:pPr>
      <w:r>
        <w:t>kesimpulan</w:t>
      </w:r>
    </w:p>
    <w:p w14:paraId="560EFC31" w14:textId="77777777" w:rsidR="003508AD" w:rsidRDefault="003508AD" w:rsidP="00B31849">
      <w:pPr>
        <w:autoSpaceDE w:val="0"/>
        <w:autoSpaceDN w:val="0"/>
        <w:adjustRightInd w:val="0"/>
        <w:spacing w:after="0"/>
        <w:ind w:firstLine="567"/>
      </w:pPr>
      <w:r w:rsidRPr="006D069C">
        <w:t xml:space="preserve">Hasil </w:t>
      </w:r>
      <w:r w:rsidRPr="00B31849">
        <w:rPr>
          <w:rFonts w:cs="Calibri"/>
          <w:lang w:val="en-ID" w:eastAsia="en-ID"/>
        </w:rPr>
        <w:t>terpenting</w:t>
      </w:r>
      <w:r w:rsidRPr="006D069C">
        <w:t xml:space="preserve"> dari penelitian disampaikan dalam kesimpulan yang </w:t>
      </w:r>
      <w:r w:rsidR="007E4F94" w:rsidRPr="006D069C">
        <w:t>digunakan untuk menjawab tujuan, hipotesis serta temuan lain selama penelitian. Kesimpulan bukan</w:t>
      </w:r>
      <w:r w:rsidR="00B31849">
        <w:rPr>
          <w:lang w:val="en-US"/>
        </w:rPr>
        <w:t xml:space="preserve"> </w:t>
      </w:r>
      <w:r w:rsidR="007E4F94" w:rsidRPr="006D069C">
        <w:t>merupakan ulangan dari abstrak, tetapi menge</w:t>
      </w:r>
      <w:r w:rsidR="007E4F94">
        <w:t>la-</w:t>
      </w:r>
      <w:r w:rsidR="007E4F94" w:rsidRPr="006D069C">
        <w:t xml:space="preserve"> </w:t>
      </w:r>
      <w:r w:rsidRPr="006D069C">
        <w:t xml:space="preserve">borasi hasil-hasil penelitian yang signifikan dan  implikasi </w:t>
      </w:r>
      <w:r>
        <w:t xml:space="preserve">penelitian </w:t>
      </w:r>
      <w:r w:rsidRPr="006D069C">
        <w:t xml:space="preserve">lebih lanjut </w:t>
      </w:r>
      <w:r w:rsidR="0043367C">
        <w:rPr>
          <w:lang w:val="en-US"/>
        </w:rPr>
        <w:t xml:space="preserve">(saran-saran) </w:t>
      </w:r>
      <w:r w:rsidRPr="006D069C">
        <w:t>dari hasil yang diperoleh.</w:t>
      </w:r>
    </w:p>
    <w:p w14:paraId="17EDCB48" w14:textId="77777777" w:rsidR="003508AD" w:rsidRDefault="003508AD" w:rsidP="00B31849">
      <w:pPr>
        <w:pStyle w:val="Heading1"/>
        <w:spacing w:after="120"/>
        <w:jc w:val="both"/>
      </w:pPr>
      <w:r>
        <w:t>ucapan terima kasih</w:t>
      </w:r>
    </w:p>
    <w:p w14:paraId="189C36B7" w14:textId="77777777" w:rsidR="00B31849" w:rsidRDefault="00B31849" w:rsidP="00B31849">
      <w:pPr>
        <w:autoSpaceDE w:val="0"/>
        <w:autoSpaceDN w:val="0"/>
        <w:adjustRightInd w:val="0"/>
        <w:spacing w:after="0"/>
        <w:ind w:firstLine="567"/>
        <w:rPr>
          <w:rFonts w:cs="Calibri"/>
          <w:lang w:val="en-ID" w:eastAsia="en-ID"/>
        </w:rPr>
      </w:pPr>
      <w:r w:rsidRPr="00B31849">
        <w:rPr>
          <w:rFonts w:cs="Calibri"/>
          <w:lang w:val="en-ID" w:eastAsia="en-ID"/>
        </w:rPr>
        <w:t>Disarankan menyampaikan ucapan terimakasih kepada organisasi atau person yang telah membantu</w:t>
      </w:r>
      <w:r>
        <w:rPr>
          <w:rFonts w:cs="Calibri"/>
          <w:lang w:val="en-ID" w:eastAsia="en-ID"/>
        </w:rPr>
        <w:t xml:space="preserve"> penulis dalam bentuk apapun</w:t>
      </w:r>
    </w:p>
    <w:p w14:paraId="3BEBCEBE" w14:textId="77777777" w:rsidR="00B31849" w:rsidRPr="00B31849" w:rsidRDefault="00B31849" w:rsidP="00B31849">
      <w:pPr>
        <w:pStyle w:val="Heading1"/>
        <w:spacing w:after="120"/>
        <w:jc w:val="both"/>
        <w:rPr>
          <w:lang w:val="en-US"/>
        </w:rPr>
      </w:pPr>
      <w:r>
        <w:rPr>
          <w:lang w:val="en-US"/>
        </w:rPr>
        <w:t>KONTRIBUSI</w:t>
      </w:r>
    </w:p>
    <w:p w14:paraId="606714B5" w14:textId="77777777" w:rsidR="00B31849" w:rsidRDefault="003F75C0" w:rsidP="00B31849">
      <w:pPr>
        <w:autoSpaceDE w:val="0"/>
        <w:autoSpaceDN w:val="0"/>
        <w:adjustRightInd w:val="0"/>
        <w:spacing w:after="0"/>
        <w:ind w:firstLine="567"/>
        <w:rPr>
          <w:rFonts w:cs="Calibri"/>
          <w:lang w:val="en-ID" w:eastAsia="en-ID"/>
        </w:rPr>
      </w:pPr>
      <w:r>
        <w:rPr>
          <w:rFonts w:cs="Calibri"/>
          <w:lang w:val="en-ID" w:eastAsia="en-ID"/>
        </w:rPr>
        <w:t xml:space="preserve">Informasi seklias tentang kontribusi setiap Penulis dalam karya ini </w:t>
      </w:r>
    </w:p>
    <w:p w14:paraId="6D923ABE" w14:textId="77777777" w:rsidR="003508AD" w:rsidRPr="0043367C" w:rsidRDefault="003508AD" w:rsidP="003F75C0">
      <w:pPr>
        <w:pStyle w:val="Heading1"/>
        <w:spacing w:after="120"/>
        <w:rPr>
          <w:lang w:val="en-US"/>
        </w:rPr>
      </w:pPr>
      <w:r>
        <w:t>daftar pustaka</w:t>
      </w:r>
      <w:r w:rsidR="0043367C">
        <w:rPr>
          <w:lang w:val="en-US"/>
        </w:rPr>
        <w:t xml:space="preserve"> </w:t>
      </w:r>
    </w:p>
    <w:p w14:paraId="1DE486CF" w14:textId="77777777" w:rsidR="003508AD" w:rsidRPr="00365D9E" w:rsidRDefault="003508AD" w:rsidP="003508AD">
      <w:pPr>
        <w:pStyle w:val="pustaka"/>
      </w:pPr>
      <w:r w:rsidRPr="00365D9E">
        <w:t xml:space="preserve">Hooper, |B. (2005).  Integrated river basin governance learning frim international experience. London, UK : IWA Publishing. </w:t>
      </w:r>
    </w:p>
    <w:p w14:paraId="6314695F" w14:textId="77777777" w:rsidR="003508AD" w:rsidRPr="00365D9E" w:rsidRDefault="003508AD" w:rsidP="003508AD">
      <w:pPr>
        <w:pStyle w:val="pustaka"/>
      </w:pPr>
      <w:r w:rsidRPr="00365D9E">
        <w:t xml:space="preserve">Morgan, R.P.C (2005). </w:t>
      </w:r>
      <w:r w:rsidRPr="00365D9E">
        <w:rPr>
          <w:i/>
        </w:rPr>
        <w:t xml:space="preserve">Soil erosion and conservation </w:t>
      </w:r>
      <w:r w:rsidRPr="00365D9E">
        <w:t xml:space="preserve">(3 </w:t>
      </w:r>
      <w:r w:rsidRPr="00365D9E">
        <w:rPr>
          <w:vertAlign w:val="superscript"/>
          <w:lang w:val="id-ID"/>
        </w:rPr>
        <w:t>rd</w:t>
      </w:r>
      <w:r w:rsidRPr="00365D9E">
        <w:t>ed.). Malden, USA. : Blackwell Publishing Ltd.</w:t>
      </w:r>
    </w:p>
    <w:p w14:paraId="211B47DE" w14:textId="77777777" w:rsidR="003508AD" w:rsidRPr="00365D9E" w:rsidRDefault="003508AD" w:rsidP="003508AD">
      <w:pPr>
        <w:pStyle w:val="pustaka"/>
      </w:pPr>
      <w:r w:rsidRPr="00365D9E">
        <w:t xml:space="preserve">Bren, L. (2015). </w:t>
      </w:r>
      <w:r w:rsidRPr="00365D9E">
        <w:rPr>
          <w:i/>
        </w:rPr>
        <w:t xml:space="preserve">Forest hydrology and catchment management: An Australian perspective. </w:t>
      </w:r>
      <w:r w:rsidRPr="00365D9E">
        <w:t xml:space="preserve">Dordrecht : Springer . </w:t>
      </w:r>
      <w:hyperlink r:id="rId9" w:history="1">
        <w:r w:rsidRPr="00365D9E">
          <w:rPr>
            <w:rStyle w:val="Hyperlink"/>
          </w:rPr>
          <w:t>http://doi.org/10.1007/978-94-017-9337-7</w:t>
        </w:r>
      </w:hyperlink>
      <w:r w:rsidRPr="00365D9E">
        <w:t>.</w:t>
      </w:r>
    </w:p>
    <w:p w14:paraId="2EA0C7C5" w14:textId="77777777" w:rsidR="003F75C0" w:rsidRDefault="003F75C0" w:rsidP="003508AD">
      <w:pPr>
        <w:pStyle w:val="pustaka"/>
        <w:rPr>
          <w:b/>
        </w:rPr>
      </w:pPr>
    </w:p>
    <w:p w14:paraId="691CAC47" w14:textId="77777777" w:rsidR="003508AD" w:rsidRPr="00365D9E" w:rsidRDefault="003508AD" w:rsidP="003508AD">
      <w:pPr>
        <w:pStyle w:val="pustaka"/>
        <w:rPr>
          <w:b/>
        </w:rPr>
      </w:pPr>
      <w:r w:rsidRPr="00365D9E">
        <w:rPr>
          <w:b/>
        </w:rPr>
        <w:lastRenderedPageBreak/>
        <w:t>Bagian</w:t>
      </w:r>
      <w:r w:rsidR="00D52779">
        <w:rPr>
          <w:b/>
          <w:lang w:val="id-ID"/>
        </w:rPr>
        <w:t xml:space="preserve"> </w:t>
      </w:r>
      <w:r w:rsidRPr="00365D9E">
        <w:rPr>
          <w:b/>
        </w:rPr>
        <w:t>dari</w:t>
      </w:r>
      <w:r w:rsidR="00D52779">
        <w:rPr>
          <w:b/>
          <w:lang w:val="id-ID"/>
        </w:rPr>
        <w:t xml:space="preserve"> </w:t>
      </w:r>
      <w:r w:rsidRPr="00365D9E">
        <w:rPr>
          <w:b/>
        </w:rPr>
        <w:t>buku :</w:t>
      </w:r>
    </w:p>
    <w:p w14:paraId="0C0A0639" w14:textId="77777777" w:rsidR="003508AD" w:rsidRPr="00365D9E" w:rsidRDefault="003508AD" w:rsidP="003508AD">
      <w:pPr>
        <w:pStyle w:val="pustaka"/>
      </w:pPr>
      <w:r w:rsidRPr="00365D9E">
        <w:rPr>
          <w:lang w:val="en-AU"/>
        </w:rPr>
        <w:t xml:space="preserve">Roni, P., Press, G., Hanson, K., &amp;Pearsons, M. (2013) </w:t>
      </w:r>
      <w:r w:rsidRPr="00365D9E">
        <w:rPr>
          <w:rFonts w:cs="Times New Roman"/>
        </w:rPr>
        <w:t>Selecting appropriate  stream and watershed restoration techniques. In P. Roni,  &amp; T. Beechie (Eds.),  Stream and watershed restoration. A guide to restoring riverine processes and habitats (pp. 144-188). West Sussex, UK: John Wiley &amp; Sons, Ltd.</w:t>
      </w:r>
    </w:p>
    <w:p w14:paraId="779D77CB" w14:textId="77777777" w:rsidR="003508AD" w:rsidRPr="00365D9E" w:rsidRDefault="003508AD" w:rsidP="003508AD">
      <w:pPr>
        <w:pStyle w:val="pustaka"/>
      </w:pPr>
      <w:r w:rsidRPr="00365D9E">
        <w:rPr>
          <w:b/>
          <w:lang w:val="en-AU"/>
        </w:rPr>
        <w:t>- Prosiding :</w:t>
      </w:r>
    </w:p>
    <w:p w14:paraId="6F09A4B3" w14:textId="77777777" w:rsidR="003508AD" w:rsidRPr="00365D9E" w:rsidRDefault="003508AD" w:rsidP="003508AD">
      <w:pPr>
        <w:pStyle w:val="pustaka"/>
      </w:pPr>
      <w:r w:rsidRPr="00365D9E">
        <w:t>Lusiana, N., Rahadi, B., &amp; Haji, T.S (2014). Evaluasi</w:t>
      </w:r>
      <w:r>
        <w:rPr>
          <w:lang w:val="id-ID"/>
        </w:rPr>
        <w:t xml:space="preserve"> </w:t>
      </w:r>
      <w:r w:rsidRPr="00365D9E">
        <w:t>daya</w:t>
      </w:r>
      <w:r>
        <w:rPr>
          <w:lang w:val="id-ID"/>
        </w:rPr>
        <w:t xml:space="preserve"> </w:t>
      </w:r>
      <w:r w:rsidRPr="00365D9E">
        <w:t>dukung</w:t>
      </w:r>
      <w:r>
        <w:rPr>
          <w:lang w:val="id-ID"/>
        </w:rPr>
        <w:t xml:space="preserve"> </w:t>
      </w:r>
      <w:r w:rsidRPr="00365D9E">
        <w:t>kesesuaian</w:t>
      </w:r>
      <w:r>
        <w:rPr>
          <w:lang w:val="id-ID"/>
        </w:rPr>
        <w:t xml:space="preserve"> </w:t>
      </w:r>
      <w:r w:rsidRPr="00365D9E">
        <w:t>penggunaan</w:t>
      </w:r>
      <w:r>
        <w:rPr>
          <w:lang w:val="id-ID"/>
        </w:rPr>
        <w:t xml:space="preserve"> </w:t>
      </w:r>
      <w:r w:rsidRPr="00365D9E">
        <w:t>lahan</w:t>
      </w:r>
      <w:r>
        <w:rPr>
          <w:lang w:val="id-ID"/>
        </w:rPr>
        <w:t xml:space="preserve"> </w:t>
      </w:r>
      <w:r w:rsidRPr="00365D9E">
        <w:t>untuk</w:t>
      </w:r>
      <w:r>
        <w:rPr>
          <w:lang w:val="id-ID"/>
        </w:rPr>
        <w:t xml:space="preserve"> </w:t>
      </w:r>
      <w:r w:rsidRPr="00365D9E">
        <w:t>mitigasi</w:t>
      </w:r>
      <w:r>
        <w:rPr>
          <w:lang w:val="id-ID"/>
        </w:rPr>
        <w:t xml:space="preserve"> </w:t>
      </w:r>
      <w:r w:rsidRPr="00365D9E">
        <w:t>risiko</w:t>
      </w:r>
      <w:r>
        <w:rPr>
          <w:lang w:val="id-ID"/>
        </w:rPr>
        <w:t xml:space="preserve"> </w:t>
      </w:r>
      <w:r w:rsidRPr="00365D9E">
        <w:t>bencana</w:t>
      </w:r>
      <w:r>
        <w:rPr>
          <w:lang w:val="id-ID"/>
        </w:rPr>
        <w:t xml:space="preserve"> </w:t>
      </w:r>
      <w:r w:rsidRPr="00365D9E">
        <w:t>banjir di DAS Tempuran</w:t>
      </w:r>
      <w:r>
        <w:rPr>
          <w:lang w:val="id-ID"/>
        </w:rPr>
        <w:t xml:space="preserve"> </w:t>
      </w:r>
      <w:r w:rsidRPr="00365D9E">
        <w:t>Kabupaten</w:t>
      </w:r>
      <w:r>
        <w:rPr>
          <w:lang w:val="id-ID"/>
        </w:rPr>
        <w:t xml:space="preserve"> </w:t>
      </w:r>
      <w:r w:rsidRPr="00365D9E">
        <w:t xml:space="preserve">Ponorogo. </w:t>
      </w:r>
      <w:r w:rsidRPr="00365D9E">
        <w:rPr>
          <w:i/>
        </w:rPr>
        <w:t>Prosiding Seminar Nasional</w:t>
      </w:r>
      <w:r>
        <w:rPr>
          <w:i/>
          <w:lang w:val="id-ID"/>
        </w:rPr>
        <w:t xml:space="preserve"> </w:t>
      </w:r>
      <w:r w:rsidRPr="00365D9E">
        <w:rPr>
          <w:i/>
        </w:rPr>
        <w:t>Pengelolaan DAS Terpadu</w:t>
      </w:r>
      <w:r>
        <w:rPr>
          <w:i/>
          <w:lang w:val="id-ID"/>
        </w:rPr>
        <w:t xml:space="preserve"> </w:t>
      </w:r>
      <w:r w:rsidRPr="00365D9E">
        <w:rPr>
          <w:i/>
        </w:rPr>
        <w:t>untuk</w:t>
      </w:r>
      <w:r>
        <w:rPr>
          <w:i/>
          <w:lang w:val="id-ID"/>
        </w:rPr>
        <w:t xml:space="preserve"> </w:t>
      </w:r>
      <w:r w:rsidRPr="00365D9E">
        <w:rPr>
          <w:i/>
        </w:rPr>
        <w:t>Kesejahteraan</w:t>
      </w:r>
      <w:r>
        <w:rPr>
          <w:i/>
          <w:lang w:val="id-ID"/>
        </w:rPr>
        <w:t xml:space="preserve"> </w:t>
      </w:r>
      <w:r w:rsidRPr="00365D9E">
        <w:rPr>
          <w:i/>
        </w:rPr>
        <w:t>Masyarakat, tanggal 30 September 2014 di Malang (pp.472-487)</w:t>
      </w:r>
      <w:r w:rsidRPr="00365D9E">
        <w:t>. Surakarta : BPTKPDAS &amp; FP Unibraw.</w:t>
      </w:r>
    </w:p>
    <w:p w14:paraId="60004DE7" w14:textId="77777777" w:rsidR="003508AD" w:rsidRPr="00365D9E" w:rsidRDefault="003508AD" w:rsidP="003508AD">
      <w:pPr>
        <w:pStyle w:val="pustaka"/>
      </w:pPr>
      <w:r w:rsidRPr="00365D9E">
        <w:rPr>
          <w:b/>
          <w:lang w:val="en-AU"/>
        </w:rPr>
        <w:t>- Peraturan, dan yang sejenis :</w:t>
      </w:r>
    </w:p>
    <w:p w14:paraId="06B97FE5" w14:textId="77777777" w:rsidR="003508AD" w:rsidRPr="00365D9E" w:rsidRDefault="003508AD" w:rsidP="003508AD">
      <w:pPr>
        <w:pStyle w:val="pustaka"/>
      </w:pPr>
      <w:r w:rsidRPr="00365D9E">
        <w:t xml:space="preserve">KementerianKehutanan (2014). </w:t>
      </w:r>
      <w:r w:rsidRPr="00365D9E">
        <w:rPr>
          <w:i/>
        </w:rPr>
        <w:t>Keputusan</w:t>
      </w:r>
      <w:r>
        <w:rPr>
          <w:i/>
          <w:lang w:val="id-ID"/>
        </w:rPr>
        <w:t xml:space="preserve"> </w:t>
      </w:r>
      <w:r w:rsidRPr="00365D9E">
        <w:rPr>
          <w:i/>
        </w:rPr>
        <w:t>Menteri</w:t>
      </w:r>
      <w:r>
        <w:rPr>
          <w:i/>
          <w:lang w:val="id-ID"/>
        </w:rPr>
        <w:t xml:space="preserve"> </w:t>
      </w:r>
      <w:r w:rsidRPr="00365D9E">
        <w:rPr>
          <w:i/>
        </w:rPr>
        <w:t>Kehutanan No.SK.61/Menhut-II/2014 tentang monitoring dan</w:t>
      </w:r>
      <w:r>
        <w:rPr>
          <w:i/>
          <w:lang w:val="id-ID"/>
        </w:rPr>
        <w:t xml:space="preserve"> </w:t>
      </w:r>
      <w:r w:rsidRPr="00365D9E">
        <w:rPr>
          <w:i/>
        </w:rPr>
        <w:t>evaluasi Daerah Aliran Sungai</w:t>
      </w:r>
      <w:r w:rsidRPr="00365D9E">
        <w:t>. Jakarta: SekretariatJenderal.</w:t>
      </w:r>
    </w:p>
    <w:p w14:paraId="156C3A07" w14:textId="77777777" w:rsidR="003508AD" w:rsidRDefault="003508AD" w:rsidP="003508AD">
      <w:pPr>
        <w:pStyle w:val="pustaka"/>
        <w:rPr>
          <w:b/>
          <w:lang w:val="id-ID"/>
        </w:rPr>
      </w:pPr>
      <w:r w:rsidRPr="00365D9E">
        <w:rPr>
          <w:b/>
          <w:lang w:val="en-AU"/>
        </w:rPr>
        <w:t>- Jurnal :</w:t>
      </w:r>
    </w:p>
    <w:p w14:paraId="73FADD1B" w14:textId="77777777" w:rsidR="003508AD" w:rsidRPr="00365D9E" w:rsidRDefault="003508AD" w:rsidP="003508AD">
      <w:pPr>
        <w:pStyle w:val="pustaka"/>
        <w:rPr>
          <w:b/>
        </w:rPr>
      </w:pPr>
      <w:r w:rsidRPr="00365D9E">
        <w:rPr>
          <w:b/>
          <w:lang w:val="en-AU"/>
        </w:rPr>
        <w:t>Contohsatupenulis :</w:t>
      </w:r>
    </w:p>
    <w:p w14:paraId="7A014858" w14:textId="77777777" w:rsidR="003508AD" w:rsidRPr="00365D9E" w:rsidRDefault="003508AD" w:rsidP="003508AD">
      <w:pPr>
        <w:pStyle w:val="pustaka"/>
      </w:pPr>
      <w:r w:rsidRPr="00365D9E">
        <w:rPr>
          <w:noProof/>
        </w:rPr>
        <w:t xml:space="preserve">Hack, J. (2010). Payment schemes for hydrological ecosystem services as a political instrument for the sustainable management of natural resources and poverty reduction a case study from Belén, Nicaragua. </w:t>
      </w:r>
      <w:r w:rsidRPr="00365D9E">
        <w:rPr>
          <w:i/>
          <w:iCs/>
          <w:noProof/>
        </w:rPr>
        <w:t>Advances in Geosciences</w:t>
      </w:r>
      <w:r w:rsidRPr="00365D9E">
        <w:rPr>
          <w:noProof/>
        </w:rPr>
        <w:t xml:space="preserve">, </w:t>
      </w:r>
      <w:r w:rsidRPr="00365D9E">
        <w:rPr>
          <w:i/>
          <w:iCs/>
          <w:noProof/>
        </w:rPr>
        <w:t>27</w:t>
      </w:r>
      <w:r w:rsidRPr="00365D9E">
        <w:rPr>
          <w:noProof/>
        </w:rPr>
        <w:t xml:space="preserve">, 21–27. </w:t>
      </w:r>
      <w:hyperlink r:id="rId10" w:history="1">
        <w:r w:rsidRPr="00365D9E">
          <w:rPr>
            <w:rStyle w:val="Hyperlink"/>
            <w:noProof/>
          </w:rPr>
          <w:t>http://doi.org/10.5194/adgeo-27-21-2010</w:t>
        </w:r>
      </w:hyperlink>
    </w:p>
    <w:p w14:paraId="1E415BC5" w14:textId="77777777" w:rsidR="003508AD" w:rsidRPr="00365D9E" w:rsidRDefault="003508AD" w:rsidP="003508AD">
      <w:pPr>
        <w:pStyle w:val="pustaka"/>
        <w:rPr>
          <w:b/>
        </w:rPr>
      </w:pPr>
      <w:r w:rsidRPr="00365D9E">
        <w:rPr>
          <w:b/>
        </w:rPr>
        <w:t>Contoh</w:t>
      </w:r>
      <w:r w:rsidR="00D52779">
        <w:rPr>
          <w:b/>
          <w:lang w:val="id-ID"/>
        </w:rPr>
        <w:t xml:space="preserve"> </w:t>
      </w:r>
      <w:r w:rsidRPr="00365D9E">
        <w:rPr>
          <w:b/>
        </w:rPr>
        <w:t>dua</w:t>
      </w:r>
      <w:r w:rsidR="00D52779">
        <w:rPr>
          <w:b/>
          <w:lang w:val="id-ID"/>
        </w:rPr>
        <w:t xml:space="preserve"> </w:t>
      </w:r>
      <w:r w:rsidRPr="00365D9E">
        <w:rPr>
          <w:b/>
        </w:rPr>
        <w:t>sampai</w:t>
      </w:r>
      <w:r w:rsidR="00D52779">
        <w:rPr>
          <w:b/>
          <w:lang w:val="id-ID"/>
        </w:rPr>
        <w:t xml:space="preserve"> </w:t>
      </w:r>
      <w:r w:rsidRPr="00365D9E">
        <w:rPr>
          <w:b/>
        </w:rPr>
        <w:t>tujuh</w:t>
      </w:r>
      <w:r w:rsidR="00D52779">
        <w:rPr>
          <w:b/>
          <w:lang w:val="id-ID"/>
        </w:rPr>
        <w:t xml:space="preserve"> </w:t>
      </w:r>
      <w:r w:rsidRPr="00365D9E">
        <w:rPr>
          <w:b/>
        </w:rPr>
        <w:t>penulis :</w:t>
      </w:r>
    </w:p>
    <w:p w14:paraId="4C6A5B86" w14:textId="77777777" w:rsidR="003508AD" w:rsidRPr="00365D9E" w:rsidRDefault="003508AD" w:rsidP="003508AD">
      <w:pPr>
        <w:pStyle w:val="pustaka"/>
        <w:rPr>
          <w:noProof/>
        </w:rPr>
      </w:pPr>
      <w:r w:rsidRPr="00365D9E">
        <w:rPr>
          <w:noProof/>
        </w:rPr>
        <w:t xml:space="preserve">Varhola, A., &amp; Coops, N. C. (2013). Estimation of watershed-level distributed forest structure metrics relevant to hydrologic modeling using LiDAR and Landsat. </w:t>
      </w:r>
      <w:r w:rsidRPr="00365D9E">
        <w:rPr>
          <w:i/>
          <w:iCs/>
          <w:noProof/>
        </w:rPr>
        <w:t>Journal of Hydrology</w:t>
      </w:r>
      <w:r w:rsidRPr="00365D9E">
        <w:rPr>
          <w:noProof/>
        </w:rPr>
        <w:t xml:space="preserve">, </w:t>
      </w:r>
      <w:r w:rsidRPr="00365D9E">
        <w:rPr>
          <w:i/>
          <w:iCs/>
          <w:noProof/>
        </w:rPr>
        <w:t>487</w:t>
      </w:r>
      <w:r w:rsidRPr="00365D9E">
        <w:rPr>
          <w:noProof/>
        </w:rPr>
        <w:t xml:space="preserve">, 70–86. </w:t>
      </w:r>
      <w:hyperlink r:id="rId11" w:history="1">
        <w:r w:rsidRPr="00365D9E">
          <w:rPr>
            <w:rStyle w:val="Hyperlink"/>
            <w:noProof/>
          </w:rPr>
          <w:t>http://doi.org/10.1016/j.jhydrol. 2013.02.032</w:t>
        </w:r>
      </w:hyperlink>
    </w:p>
    <w:p w14:paraId="2745FE0C" w14:textId="77777777" w:rsidR="003508AD" w:rsidRPr="00365D9E" w:rsidRDefault="003508AD" w:rsidP="003508AD">
      <w:pPr>
        <w:pStyle w:val="pustaka"/>
        <w:rPr>
          <w:noProof/>
        </w:rPr>
      </w:pPr>
      <w:r w:rsidRPr="00365D9E">
        <w:rPr>
          <w:noProof/>
        </w:rPr>
        <w:t xml:space="preserve">Travelletti, J., Delacourt, C., Allemand, P., Malet, J. P., Schmittbuhl, J., Toussaint, R., &amp; Bastard, M. (2012). Correlation of multi-temporal ground-based optical images for landslide monitoring: Application, potential and limitations. </w:t>
      </w:r>
      <w:r w:rsidRPr="00365D9E">
        <w:rPr>
          <w:i/>
          <w:iCs/>
          <w:noProof/>
        </w:rPr>
        <w:t>ISPRS Journal of Photogrammetry and Remote Sensing</w:t>
      </w:r>
      <w:r w:rsidRPr="00365D9E">
        <w:rPr>
          <w:noProof/>
        </w:rPr>
        <w:t xml:space="preserve">, </w:t>
      </w:r>
      <w:r w:rsidRPr="00365D9E">
        <w:rPr>
          <w:i/>
          <w:iCs/>
          <w:noProof/>
        </w:rPr>
        <w:t>70</w:t>
      </w:r>
      <w:r w:rsidRPr="00365D9E">
        <w:rPr>
          <w:noProof/>
        </w:rPr>
        <w:t xml:space="preserve">, 39–55. </w:t>
      </w:r>
      <w:hyperlink r:id="rId12" w:history="1">
        <w:r w:rsidRPr="00365D9E">
          <w:rPr>
            <w:rStyle w:val="Hyperlink"/>
            <w:noProof/>
          </w:rPr>
          <w:t>http://doi.org/10.1016/j.isprsjprs.2012.03.007</w:t>
        </w:r>
      </w:hyperlink>
    </w:p>
    <w:p w14:paraId="432FC815" w14:textId="77777777" w:rsidR="003508AD" w:rsidRPr="00365D9E" w:rsidRDefault="003508AD" w:rsidP="003508AD">
      <w:pPr>
        <w:pStyle w:val="pustaka"/>
        <w:rPr>
          <w:b/>
          <w:noProof/>
        </w:rPr>
      </w:pPr>
      <w:r w:rsidRPr="00365D9E">
        <w:rPr>
          <w:b/>
          <w:noProof/>
        </w:rPr>
        <w:t>Contoh delapan atau lebih dari delapan penulis:</w:t>
      </w:r>
    </w:p>
    <w:p w14:paraId="1B1BB089" w14:textId="77777777" w:rsidR="003508AD" w:rsidRPr="00365D9E" w:rsidRDefault="003508AD" w:rsidP="003508AD">
      <w:pPr>
        <w:pStyle w:val="pustaka"/>
        <w:rPr>
          <w:noProof/>
        </w:rPr>
      </w:pPr>
      <w:r w:rsidRPr="00365D9E">
        <w:rPr>
          <w:noProof/>
        </w:rPr>
        <w:t xml:space="preserve">Hager, G. W., Belt, K. T., Stack, W., Burgess, K., Grove, J. M., Caplan, B., … Groffman, P. M. (2013). Socioecological revitalization of an urban watershed. </w:t>
      </w:r>
      <w:r w:rsidRPr="00365D9E">
        <w:rPr>
          <w:i/>
          <w:iCs/>
          <w:noProof/>
        </w:rPr>
        <w:t>Frontiers in Ecology and the Environment</w:t>
      </w:r>
      <w:r w:rsidRPr="00365D9E">
        <w:rPr>
          <w:noProof/>
        </w:rPr>
        <w:t xml:space="preserve">, </w:t>
      </w:r>
      <w:r w:rsidRPr="00365D9E">
        <w:rPr>
          <w:i/>
          <w:iCs/>
          <w:noProof/>
        </w:rPr>
        <w:t>11</w:t>
      </w:r>
      <w:r w:rsidRPr="00365D9E">
        <w:rPr>
          <w:noProof/>
        </w:rPr>
        <w:t xml:space="preserve">(1), 28–36. </w:t>
      </w:r>
      <w:hyperlink r:id="rId13" w:history="1">
        <w:r w:rsidRPr="00365D9E">
          <w:rPr>
            <w:rStyle w:val="Hyperlink"/>
            <w:noProof/>
          </w:rPr>
          <w:t>http://doi.org/10.1890/120069</w:t>
        </w:r>
      </w:hyperlink>
    </w:p>
    <w:p w14:paraId="1050489F" w14:textId="77777777" w:rsidR="003508AD" w:rsidRPr="003508AD" w:rsidRDefault="003508AD" w:rsidP="003508AD"/>
    <w:sectPr w:rsidR="003508AD" w:rsidRPr="003508AD" w:rsidSect="00B7771B">
      <w:type w:val="continuous"/>
      <w:pgSz w:w="11907"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5D62" w14:textId="77777777" w:rsidR="00F870E1" w:rsidRDefault="00F870E1" w:rsidP="00D934FA">
      <w:pPr>
        <w:spacing w:after="0" w:line="240" w:lineRule="auto"/>
      </w:pPr>
      <w:r>
        <w:separator/>
      </w:r>
    </w:p>
  </w:endnote>
  <w:endnote w:type="continuationSeparator" w:id="0">
    <w:p w14:paraId="76C32A46" w14:textId="77777777" w:rsidR="00F870E1" w:rsidRDefault="00F870E1" w:rsidP="00D9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4CA4" w14:textId="77777777" w:rsidR="00F870E1" w:rsidRDefault="00F870E1" w:rsidP="00D934FA">
      <w:pPr>
        <w:spacing w:after="0" w:line="240" w:lineRule="auto"/>
      </w:pPr>
      <w:r>
        <w:separator/>
      </w:r>
    </w:p>
  </w:footnote>
  <w:footnote w:type="continuationSeparator" w:id="0">
    <w:p w14:paraId="697F3756" w14:textId="77777777" w:rsidR="00F870E1" w:rsidRDefault="00F870E1" w:rsidP="00D9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CE2"/>
    <w:multiLevelType w:val="hybridMultilevel"/>
    <w:tmpl w:val="8FF424DE"/>
    <w:lvl w:ilvl="0" w:tplc="1FA2F66C">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BD0137"/>
    <w:multiLevelType w:val="hybridMultilevel"/>
    <w:tmpl w:val="184A1CF4"/>
    <w:lvl w:ilvl="0" w:tplc="1FA2F6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B145832"/>
    <w:multiLevelType w:val="hybridMultilevel"/>
    <w:tmpl w:val="C61E0FA8"/>
    <w:lvl w:ilvl="0" w:tplc="1FA2F6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5A965C9"/>
    <w:multiLevelType w:val="hybridMultilevel"/>
    <w:tmpl w:val="B0DEA7A0"/>
    <w:lvl w:ilvl="0" w:tplc="65BECA78">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054E2A"/>
    <w:multiLevelType w:val="hybridMultilevel"/>
    <w:tmpl w:val="DE5E6EF6"/>
    <w:lvl w:ilvl="0" w:tplc="3FD2D1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436110B"/>
    <w:multiLevelType w:val="hybridMultilevel"/>
    <w:tmpl w:val="2376BB6E"/>
    <w:lvl w:ilvl="0" w:tplc="1FA2F66C">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E3845F3"/>
    <w:multiLevelType w:val="hybridMultilevel"/>
    <w:tmpl w:val="E3909708"/>
    <w:lvl w:ilvl="0" w:tplc="6F2C483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724756D6"/>
    <w:multiLevelType w:val="hybridMultilevel"/>
    <w:tmpl w:val="0E94C3AE"/>
    <w:lvl w:ilvl="0" w:tplc="1FA2F66C">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96D18BA"/>
    <w:multiLevelType w:val="hybridMultilevel"/>
    <w:tmpl w:val="DFCC584E"/>
    <w:lvl w:ilvl="0" w:tplc="A1D26242">
      <w:numFmt w:val="bullet"/>
      <w:lvlText w:val="-"/>
      <w:lvlJc w:val="left"/>
      <w:pPr>
        <w:ind w:left="720" w:hanging="360"/>
      </w:pPr>
      <w:rPr>
        <w:rFonts w:ascii="Candara" w:eastAsia="Calibri" w:hAnsi="Candara" w:cs="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6A0342"/>
    <w:multiLevelType w:val="hybridMultilevel"/>
    <w:tmpl w:val="717C407C"/>
    <w:lvl w:ilvl="0" w:tplc="1EB8C120">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6"/>
  </w:num>
  <w:num w:numId="5">
    <w:abstractNumId w:val="8"/>
  </w:num>
  <w:num w:numId="6">
    <w:abstractNumId w:val="3"/>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FA"/>
    <w:rsid w:val="000C3906"/>
    <w:rsid w:val="000D4D2C"/>
    <w:rsid w:val="000F51CD"/>
    <w:rsid w:val="0012116E"/>
    <w:rsid w:val="001436C1"/>
    <w:rsid w:val="00146FB5"/>
    <w:rsid w:val="00153EE5"/>
    <w:rsid w:val="00155C21"/>
    <w:rsid w:val="001918B6"/>
    <w:rsid w:val="00194158"/>
    <w:rsid w:val="001B1498"/>
    <w:rsid w:val="001C7514"/>
    <w:rsid w:val="002121DD"/>
    <w:rsid w:val="002F4052"/>
    <w:rsid w:val="003508AD"/>
    <w:rsid w:val="0038162A"/>
    <w:rsid w:val="0038618C"/>
    <w:rsid w:val="003A5A49"/>
    <w:rsid w:val="003D05C0"/>
    <w:rsid w:val="003F75C0"/>
    <w:rsid w:val="004018CB"/>
    <w:rsid w:val="0043367C"/>
    <w:rsid w:val="00437ACA"/>
    <w:rsid w:val="00445F4A"/>
    <w:rsid w:val="004A7517"/>
    <w:rsid w:val="004E2DC3"/>
    <w:rsid w:val="004E4FDB"/>
    <w:rsid w:val="005132FF"/>
    <w:rsid w:val="00525972"/>
    <w:rsid w:val="00534EEB"/>
    <w:rsid w:val="00574796"/>
    <w:rsid w:val="00580AB5"/>
    <w:rsid w:val="005C54E5"/>
    <w:rsid w:val="005E7988"/>
    <w:rsid w:val="00612924"/>
    <w:rsid w:val="00654372"/>
    <w:rsid w:val="006754AD"/>
    <w:rsid w:val="006850CA"/>
    <w:rsid w:val="00697B53"/>
    <w:rsid w:val="006A2BC8"/>
    <w:rsid w:val="006E1D92"/>
    <w:rsid w:val="00713AB2"/>
    <w:rsid w:val="00763FB0"/>
    <w:rsid w:val="00794F59"/>
    <w:rsid w:val="007C41F0"/>
    <w:rsid w:val="007D37F3"/>
    <w:rsid w:val="007E4F94"/>
    <w:rsid w:val="00804332"/>
    <w:rsid w:val="008233C6"/>
    <w:rsid w:val="0083385F"/>
    <w:rsid w:val="00847689"/>
    <w:rsid w:val="00896D3E"/>
    <w:rsid w:val="008A5A33"/>
    <w:rsid w:val="008B70C5"/>
    <w:rsid w:val="008C516E"/>
    <w:rsid w:val="008D7C57"/>
    <w:rsid w:val="0090779A"/>
    <w:rsid w:val="009218A6"/>
    <w:rsid w:val="009B35F4"/>
    <w:rsid w:val="009D1094"/>
    <w:rsid w:val="009D5842"/>
    <w:rsid w:val="009E5D5C"/>
    <w:rsid w:val="00A33ECE"/>
    <w:rsid w:val="00AE059D"/>
    <w:rsid w:val="00AF32E8"/>
    <w:rsid w:val="00B005EC"/>
    <w:rsid w:val="00B0766F"/>
    <w:rsid w:val="00B317C2"/>
    <w:rsid w:val="00B31849"/>
    <w:rsid w:val="00B7771B"/>
    <w:rsid w:val="00BC1424"/>
    <w:rsid w:val="00C27B12"/>
    <w:rsid w:val="00D34C83"/>
    <w:rsid w:val="00D52779"/>
    <w:rsid w:val="00D86CA9"/>
    <w:rsid w:val="00D91B58"/>
    <w:rsid w:val="00D934FA"/>
    <w:rsid w:val="00DA79EC"/>
    <w:rsid w:val="00DE4067"/>
    <w:rsid w:val="00E500A4"/>
    <w:rsid w:val="00E904DB"/>
    <w:rsid w:val="00E96D57"/>
    <w:rsid w:val="00EF62D9"/>
    <w:rsid w:val="00F41CF8"/>
    <w:rsid w:val="00F625D5"/>
    <w:rsid w:val="00F769BF"/>
    <w:rsid w:val="00F870E1"/>
    <w:rsid w:val="00FB6E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93CD"/>
  <w15:docId w15:val="{ED6922A2-8DAD-4C84-8F60-9BFD2599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67"/>
    <w:pPr>
      <w:spacing w:after="120" w:line="276" w:lineRule="auto"/>
      <w:ind w:firstLine="284"/>
      <w:jc w:val="both"/>
    </w:pPr>
    <w:rPr>
      <w:rFonts w:ascii="Calibri" w:hAnsi="Calibri"/>
      <w:sz w:val="24"/>
      <w:szCs w:val="24"/>
      <w:lang w:val="id-ID" w:eastAsia="en-US"/>
    </w:rPr>
  </w:style>
  <w:style w:type="paragraph" w:styleId="Heading1">
    <w:name w:val="heading 1"/>
    <w:basedOn w:val="Normal"/>
    <w:next w:val="Normal"/>
    <w:link w:val="Heading1Char"/>
    <w:uiPriority w:val="9"/>
    <w:qFormat/>
    <w:rsid w:val="000C3906"/>
    <w:pPr>
      <w:keepNext/>
      <w:keepLines/>
      <w:spacing w:before="240" w:after="360" w:line="240" w:lineRule="auto"/>
      <w:ind w:firstLine="0"/>
      <w:jc w:val="left"/>
      <w:outlineLvl w:val="0"/>
    </w:pPr>
    <w:rPr>
      <w:rFonts w:eastAsia="Times New Roman"/>
      <w:b/>
      <w:bCs/>
      <w:caps/>
      <w:szCs w:val="28"/>
    </w:rPr>
  </w:style>
  <w:style w:type="paragraph" w:styleId="Heading2">
    <w:name w:val="heading 2"/>
    <w:basedOn w:val="Normal"/>
    <w:next w:val="Normal"/>
    <w:link w:val="Heading2Char"/>
    <w:uiPriority w:val="9"/>
    <w:unhideWhenUsed/>
    <w:qFormat/>
    <w:rsid w:val="000C3906"/>
    <w:pPr>
      <w:keepNext/>
      <w:keepLines/>
      <w:spacing w:before="120" w:after="240" w:line="240" w:lineRule="auto"/>
      <w:jc w:val="left"/>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34FA"/>
    <w:pPr>
      <w:spacing w:line="240" w:lineRule="auto"/>
      <w:ind w:firstLine="0"/>
      <w:contextualSpacing/>
      <w:jc w:val="center"/>
    </w:pPr>
    <w:rPr>
      <w:rFonts w:eastAsia="Times New Roman"/>
      <w:b/>
      <w:spacing w:val="5"/>
      <w:kern w:val="28"/>
      <w:sz w:val="28"/>
      <w:szCs w:val="52"/>
    </w:rPr>
  </w:style>
  <w:style w:type="character" w:customStyle="1" w:styleId="TitleChar">
    <w:name w:val="Title Char"/>
    <w:link w:val="Title"/>
    <w:uiPriority w:val="10"/>
    <w:rsid w:val="00D934FA"/>
    <w:rPr>
      <w:rFonts w:ascii="Calibri" w:eastAsia="Times New Roman" w:hAnsi="Calibri" w:cs="Times New Roman"/>
      <w:b/>
      <w:spacing w:val="5"/>
      <w:kern w:val="28"/>
      <w:sz w:val="28"/>
      <w:szCs w:val="52"/>
    </w:rPr>
  </w:style>
  <w:style w:type="paragraph" w:customStyle="1" w:styleId="titleenglish">
    <w:name w:val="title english"/>
    <w:basedOn w:val="Normal"/>
    <w:link w:val="titleenglishChar"/>
    <w:qFormat/>
    <w:rsid w:val="00D934FA"/>
    <w:pPr>
      <w:spacing w:line="240" w:lineRule="auto"/>
      <w:ind w:firstLine="0"/>
      <w:jc w:val="center"/>
    </w:pPr>
    <w:rPr>
      <w:b/>
      <w:i/>
      <w:sz w:val="28"/>
    </w:rPr>
  </w:style>
  <w:style w:type="paragraph" w:styleId="FootnoteText">
    <w:name w:val="footnote text"/>
    <w:basedOn w:val="Normal"/>
    <w:link w:val="FootnoteTextChar"/>
    <w:semiHidden/>
    <w:rsid w:val="00D934FA"/>
    <w:pPr>
      <w:autoSpaceDE w:val="0"/>
      <w:autoSpaceDN w:val="0"/>
      <w:spacing w:after="0" w:line="240" w:lineRule="auto"/>
      <w:ind w:firstLine="202"/>
    </w:pPr>
    <w:rPr>
      <w:rFonts w:eastAsia="Times New Roman"/>
      <w:sz w:val="16"/>
      <w:szCs w:val="16"/>
      <w:lang w:val="en-US"/>
    </w:rPr>
  </w:style>
  <w:style w:type="character" w:customStyle="1" w:styleId="titleenglishChar">
    <w:name w:val="title english Char"/>
    <w:link w:val="titleenglish"/>
    <w:rsid w:val="00D934FA"/>
    <w:rPr>
      <w:rFonts w:ascii="Calibri" w:hAnsi="Calibri"/>
      <w:b/>
      <w:i/>
      <w:sz w:val="28"/>
    </w:rPr>
  </w:style>
  <w:style w:type="character" w:customStyle="1" w:styleId="FootnoteTextChar">
    <w:name w:val="Footnote Text Char"/>
    <w:link w:val="FootnoteText"/>
    <w:semiHidden/>
    <w:rsid w:val="00D934FA"/>
    <w:rPr>
      <w:rFonts w:eastAsia="Times New Roman"/>
      <w:sz w:val="16"/>
      <w:szCs w:val="16"/>
      <w:lang w:val="en-US"/>
    </w:rPr>
  </w:style>
  <w:style w:type="character" w:styleId="FootnoteReference">
    <w:name w:val="footnote reference"/>
    <w:semiHidden/>
    <w:rsid w:val="00D934FA"/>
    <w:rPr>
      <w:vertAlign w:val="superscript"/>
    </w:rPr>
  </w:style>
  <w:style w:type="paragraph" w:customStyle="1" w:styleId="penulis">
    <w:name w:val="penulis"/>
    <w:basedOn w:val="Title"/>
    <w:link w:val="penulisChar"/>
    <w:qFormat/>
    <w:rsid w:val="00D934FA"/>
    <w:pPr>
      <w:spacing w:before="480"/>
    </w:pPr>
    <w:rPr>
      <w:b w:val="0"/>
      <w:sz w:val="24"/>
    </w:rPr>
  </w:style>
  <w:style w:type="character" w:customStyle="1" w:styleId="Heading1Char">
    <w:name w:val="Heading 1 Char"/>
    <w:link w:val="Heading1"/>
    <w:uiPriority w:val="9"/>
    <w:rsid w:val="000C3906"/>
    <w:rPr>
      <w:rFonts w:ascii="Calibri" w:eastAsia="Times New Roman" w:hAnsi="Calibri" w:cs="Times New Roman"/>
      <w:b/>
      <w:bCs/>
      <w:caps/>
      <w:szCs w:val="28"/>
    </w:rPr>
  </w:style>
  <w:style w:type="character" w:customStyle="1" w:styleId="penulisChar">
    <w:name w:val="penulis Char"/>
    <w:basedOn w:val="TitleChar"/>
    <w:link w:val="penulis"/>
    <w:rsid w:val="00D934FA"/>
    <w:rPr>
      <w:rFonts w:ascii="Calibri" w:eastAsia="Times New Roman" w:hAnsi="Calibri" w:cs="Times New Roman"/>
      <w:b/>
      <w:spacing w:val="5"/>
      <w:kern w:val="28"/>
      <w:sz w:val="28"/>
      <w:szCs w:val="52"/>
    </w:rPr>
  </w:style>
  <w:style w:type="paragraph" w:customStyle="1" w:styleId="abstrak">
    <w:name w:val="abstrak"/>
    <w:basedOn w:val="Heading1"/>
    <w:link w:val="abstrakChar"/>
    <w:qFormat/>
    <w:rsid w:val="00DE4067"/>
    <w:pPr>
      <w:spacing w:before="480" w:after="480"/>
      <w:jc w:val="center"/>
    </w:pPr>
  </w:style>
  <w:style w:type="paragraph" w:customStyle="1" w:styleId="isiabstrak">
    <w:name w:val="isi abstrak"/>
    <w:basedOn w:val="Normal"/>
    <w:link w:val="isiabstrakChar"/>
    <w:qFormat/>
    <w:rsid w:val="00DE4067"/>
    <w:rPr>
      <w:sz w:val="22"/>
    </w:rPr>
  </w:style>
  <w:style w:type="character" w:customStyle="1" w:styleId="abstrakChar">
    <w:name w:val="abstrak Char"/>
    <w:basedOn w:val="Heading1Char"/>
    <w:link w:val="abstrak"/>
    <w:rsid w:val="00DE4067"/>
    <w:rPr>
      <w:rFonts w:ascii="Calibri" w:eastAsia="Times New Roman" w:hAnsi="Calibri" w:cs="Times New Roman"/>
      <w:b/>
      <w:bCs/>
      <w:caps/>
      <w:szCs w:val="28"/>
    </w:rPr>
  </w:style>
  <w:style w:type="paragraph" w:customStyle="1" w:styleId="isiabstrak-engl">
    <w:name w:val="isi abstrak-engl"/>
    <w:basedOn w:val="isiabstrak"/>
    <w:link w:val="isiabstrak-englChar"/>
    <w:qFormat/>
    <w:rsid w:val="00DE4067"/>
    <w:pPr>
      <w:spacing w:line="240" w:lineRule="auto"/>
    </w:pPr>
    <w:rPr>
      <w:bCs/>
      <w:i/>
      <w:color w:val="333333"/>
      <w:bdr w:val="none" w:sz="0" w:space="0" w:color="auto" w:frame="1"/>
    </w:rPr>
  </w:style>
  <w:style w:type="character" w:customStyle="1" w:styleId="isiabstrakChar">
    <w:name w:val="isi abstrak Char"/>
    <w:link w:val="isiabstrak"/>
    <w:rsid w:val="00DE4067"/>
    <w:rPr>
      <w:rFonts w:ascii="Calibri" w:hAnsi="Calibri"/>
      <w:sz w:val="22"/>
    </w:rPr>
  </w:style>
  <w:style w:type="paragraph" w:customStyle="1" w:styleId="abstract">
    <w:name w:val="abstract"/>
    <w:basedOn w:val="abstrak"/>
    <w:link w:val="abstractChar"/>
    <w:qFormat/>
    <w:rsid w:val="008233C6"/>
    <w:rPr>
      <w:i/>
    </w:rPr>
  </w:style>
  <w:style w:type="character" w:customStyle="1" w:styleId="isiabstrak-englChar">
    <w:name w:val="isi abstrak-engl Char"/>
    <w:link w:val="isiabstrak-engl"/>
    <w:rsid w:val="00DE4067"/>
    <w:rPr>
      <w:rFonts w:ascii="Calibri" w:hAnsi="Calibri"/>
      <w:bCs/>
      <w:i/>
      <w:color w:val="333333"/>
      <w:sz w:val="22"/>
      <w:bdr w:val="none" w:sz="0" w:space="0" w:color="auto" w:frame="1"/>
    </w:rPr>
  </w:style>
  <w:style w:type="paragraph" w:styleId="Header">
    <w:name w:val="header"/>
    <w:basedOn w:val="Normal"/>
    <w:link w:val="HeaderChar"/>
    <w:uiPriority w:val="99"/>
    <w:semiHidden/>
    <w:unhideWhenUsed/>
    <w:rsid w:val="008233C6"/>
    <w:pPr>
      <w:tabs>
        <w:tab w:val="center" w:pos="4513"/>
        <w:tab w:val="right" w:pos="9026"/>
      </w:tabs>
      <w:spacing w:after="0" w:line="240" w:lineRule="auto"/>
    </w:pPr>
  </w:style>
  <w:style w:type="character" w:customStyle="1" w:styleId="abstractChar">
    <w:name w:val="abstract Char"/>
    <w:link w:val="abstract"/>
    <w:rsid w:val="008233C6"/>
    <w:rPr>
      <w:rFonts w:ascii="Calibri" w:eastAsia="Times New Roman" w:hAnsi="Calibri" w:cs="Times New Roman"/>
      <w:b/>
      <w:bCs/>
      <w:i/>
      <w:caps/>
      <w:szCs w:val="28"/>
    </w:rPr>
  </w:style>
  <w:style w:type="character" w:customStyle="1" w:styleId="HeaderChar">
    <w:name w:val="Header Char"/>
    <w:link w:val="Header"/>
    <w:uiPriority w:val="99"/>
    <w:semiHidden/>
    <w:rsid w:val="008233C6"/>
    <w:rPr>
      <w:rFonts w:ascii="Calibri" w:hAnsi="Calibri"/>
    </w:rPr>
  </w:style>
  <w:style w:type="paragraph" w:styleId="Footer">
    <w:name w:val="footer"/>
    <w:basedOn w:val="Normal"/>
    <w:link w:val="FooterChar"/>
    <w:uiPriority w:val="99"/>
    <w:semiHidden/>
    <w:unhideWhenUsed/>
    <w:rsid w:val="008233C6"/>
    <w:pPr>
      <w:tabs>
        <w:tab w:val="center" w:pos="4513"/>
        <w:tab w:val="right" w:pos="9026"/>
      </w:tabs>
      <w:spacing w:after="0" w:line="240" w:lineRule="auto"/>
    </w:pPr>
  </w:style>
  <w:style w:type="character" w:customStyle="1" w:styleId="FooterChar">
    <w:name w:val="Footer Char"/>
    <w:link w:val="Footer"/>
    <w:uiPriority w:val="99"/>
    <w:semiHidden/>
    <w:rsid w:val="008233C6"/>
    <w:rPr>
      <w:rFonts w:ascii="Calibri" w:hAnsi="Calibri"/>
    </w:rPr>
  </w:style>
  <w:style w:type="paragraph" w:styleId="ListParagraph">
    <w:name w:val="List Paragraph"/>
    <w:basedOn w:val="Normal"/>
    <w:uiPriority w:val="34"/>
    <w:qFormat/>
    <w:rsid w:val="000C3906"/>
    <w:pPr>
      <w:ind w:left="720"/>
      <w:contextualSpacing/>
    </w:pPr>
  </w:style>
  <w:style w:type="character" w:customStyle="1" w:styleId="Heading2Char">
    <w:name w:val="Heading 2 Char"/>
    <w:link w:val="Heading2"/>
    <w:uiPriority w:val="9"/>
    <w:rsid w:val="000C3906"/>
    <w:rPr>
      <w:rFonts w:ascii="Calibri" w:eastAsia="Times New Roman" w:hAnsi="Calibri" w:cs="Times New Roman"/>
      <w:b/>
      <w:bCs/>
      <w:sz w:val="26"/>
      <w:szCs w:val="26"/>
    </w:rPr>
  </w:style>
  <w:style w:type="paragraph" w:styleId="BodyTextIndent">
    <w:name w:val="Body Text Indent"/>
    <w:basedOn w:val="Normal"/>
    <w:link w:val="BodyTextIndentChar"/>
    <w:rsid w:val="000C3906"/>
    <w:pPr>
      <w:autoSpaceDE w:val="0"/>
      <w:autoSpaceDN w:val="0"/>
      <w:spacing w:after="0" w:line="240" w:lineRule="auto"/>
      <w:ind w:left="630" w:hanging="630"/>
      <w:jc w:val="left"/>
    </w:pPr>
    <w:rPr>
      <w:rFonts w:ascii="Times New Roman" w:eastAsia="Times New Roman" w:hAnsi="Times New Roman"/>
      <w:sz w:val="20"/>
      <w:lang w:val="en-US"/>
    </w:rPr>
  </w:style>
  <w:style w:type="character" w:customStyle="1" w:styleId="BodyTextIndentChar">
    <w:name w:val="Body Text Indent Char"/>
    <w:link w:val="BodyTextIndent"/>
    <w:rsid w:val="000C3906"/>
    <w:rPr>
      <w:rFonts w:eastAsia="Times New Roman"/>
      <w:sz w:val="20"/>
      <w:lang w:val="en-US"/>
    </w:rPr>
  </w:style>
  <w:style w:type="paragraph" w:styleId="Caption">
    <w:name w:val="caption"/>
    <w:basedOn w:val="Normal"/>
    <w:next w:val="Normal"/>
    <w:link w:val="CaptionChar"/>
    <w:uiPriority w:val="35"/>
    <w:unhideWhenUsed/>
    <w:qFormat/>
    <w:rsid w:val="003508AD"/>
    <w:pPr>
      <w:spacing w:before="480" w:after="200" w:line="240" w:lineRule="auto"/>
      <w:ind w:left="720" w:hanging="720"/>
      <w:jc w:val="left"/>
    </w:pPr>
    <w:rPr>
      <w:bCs/>
      <w:sz w:val="20"/>
      <w:szCs w:val="18"/>
    </w:rPr>
  </w:style>
  <w:style w:type="table" w:styleId="TableGrid">
    <w:name w:val="Table Grid"/>
    <w:basedOn w:val="TableNormal"/>
    <w:uiPriority w:val="59"/>
    <w:rsid w:val="000D4D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tengah">
    <w:name w:val="tabeltengah"/>
    <w:basedOn w:val="Normal"/>
    <w:link w:val="tabeltengahChar"/>
    <w:qFormat/>
    <w:rsid w:val="000D4D2C"/>
    <w:pPr>
      <w:spacing w:after="0" w:line="240" w:lineRule="auto"/>
      <w:ind w:firstLine="0"/>
      <w:jc w:val="center"/>
    </w:pPr>
    <w:rPr>
      <w:sz w:val="20"/>
    </w:rPr>
  </w:style>
  <w:style w:type="paragraph" w:customStyle="1" w:styleId="tabelkiri">
    <w:name w:val="tabelkiri"/>
    <w:basedOn w:val="tabeltengah"/>
    <w:link w:val="tabelkiriChar"/>
    <w:qFormat/>
    <w:rsid w:val="000D4D2C"/>
    <w:pPr>
      <w:jc w:val="left"/>
    </w:pPr>
  </w:style>
  <w:style w:type="character" w:customStyle="1" w:styleId="tabeltengahChar">
    <w:name w:val="tabeltengah Char"/>
    <w:link w:val="tabeltengah"/>
    <w:rsid w:val="000D4D2C"/>
    <w:rPr>
      <w:rFonts w:ascii="Calibri" w:hAnsi="Calibri"/>
      <w:sz w:val="20"/>
    </w:rPr>
  </w:style>
  <w:style w:type="paragraph" w:customStyle="1" w:styleId="tabelkanan">
    <w:name w:val="tabelkanan"/>
    <w:basedOn w:val="tabelkiri"/>
    <w:link w:val="tabelkananChar"/>
    <w:qFormat/>
    <w:rsid w:val="000D4D2C"/>
    <w:pPr>
      <w:jc w:val="right"/>
    </w:pPr>
  </w:style>
  <w:style w:type="character" w:customStyle="1" w:styleId="tabelkiriChar">
    <w:name w:val="tabelkiri Char"/>
    <w:basedOn w:val="tabeltengahChar"/>
    <w:link w:val="tabelkiri"/>
    <w:rsid w:val="000D4D2C"/>
    <w:rPr>
      <w:rFonts w:ascii="Calibri" w:hAnsi="Calibri"/>
      <w:sz w:val="20"/>
    </w:rPr>
  </w:style>
  <w:style w:type="paragraph" w:customStyle="1" w:styleId="keterangan">
    <w:name w:val="keterangan"/>
    <w:basedOn w:val="Normal"/>
    <w:link w:val="keteranganChar"/>
    <w:qFormat/>
    <w:rsid w:val="003508AD"/>
    <w:pPr>
      <w:spacing w:line="240" w:lineRule="auto"/>
      <w:ind w:left="720" w:hanging="720"/>
    </w:pPr>
    <w:rPr>
      <w:sz w:val="20"/>
    </w:rPr>
  </w:style>
  <w:style w:type="character" w:customStyle="1" w:styleId="tabelkananChar">
    <w:name w:val="tabelkanan Char"/>
    <w:basedOn w:val="tabelkiriChar"/>
    <w:link w:val="tabelkanan"/>
    <w:rsid w:val="000D4D2C"/>
    <w:rPr>
      <w:rFonts w:ascii="Calibri" w:hAnsi="Calibri"/>
      <w:sz w:val="20"/>
    </w:rPr>
  </w:style>
  <w:style w:type="paragraph" w:styleId="BalloonText">
    <w:name w:val="Balloon Text"/>
    <w:basedOn w:val="Normal"/>
    <w:link w:val="BalloonTextChar"/>
    <w:uiPriority w:val="99"/>
    <w:semiHidden/>
    <w:unhideWhenUsed/>
    <w:rsid w:val="003508AD"/>
    <w:pPr>
      <w:spacing w:after="0" w:line="240" w:lineRule="auto"/>
    </w:pPr>
    <w:rPr>
      <w:rFonts w:ascii="Tahoma" w:hAnsi="Tahoma" w:cs="Tahoma"/>
      <w:sz w:val="16"/>
      <w:szCs w:val="16"/>
    </w:rPr>
  </w:style>
  <w:style w:type="character" w:customStyle="1" w:styleId="keteranganChar">
    <w:name w:val="keterangan Char"/>
    <w:link w:val="keterangan"/>
    <w:rsid w:val="003508AD"/>
    <w:rPr>
      <w:rFonts w:ascii="Calibri" w:hAnsi="Calibri"/>
      <w:sz w:val="20"/>
    </w:rPr>
  </w:style>
  <w:style w:type="character" w:customStyle="1" w:styleId="BalloonTextChar">
    <w:name w:val="Balloon Text Char"/>
    <w:link w:val="BalloonText"/>
    <w:uiPriority w:val="99"/>
    <w:semiHidden/>
    <w:rsid w:val="003508AD"/>
    <w:rPr>
      <w:rFonts w:ascii="Tahoma" w:hAnsi="Tahoma" w:cs="Tahoma"/>
      <w:sz w:val="16"/>
      <w:szCs w:val="16"/>
    </w:rPr>
  </w:style>
  <w:style w:type="paragraph" w:customStyle="1" w:styleId="keterangangambar">
    <w:name w:val="keterangan gambar"/>
    <w:basedOn w:val="Caption"/>
    <w:link w:val="keterangangambarChar"/>
    <w:qFormat/>
    <w:rsid w:val="003508AD"/>
    <w:pPr>
      <w:jc w:val="center"/>
    </w:pPr>
  </w:style>
  <w:style w:type="paragraph" w:customStyle="1" w:styleId="Text">
    <w:name w:val="Text"/>
    <w:basedOn w:val="Normal"/>
    <w:rsid w:val="003508AD"/>
    <w:pPr>
      <w:widowControl w:val="0"/>
      <w:autoSpaceDE w:val="0"/>
      <w:autoSpaceDN w:val="0"/>
      <w:spacing w:after="0" w:line="252" w:lineRule="auto"/>
      <w:ind w:firstLine="202"/>
    </w:pPr>
    <w:rPr>
      <w:rFonts w:ascii="Times New Roman" w:eastAsia="Times New Roman" w:hAnsi="Times New Roman"/>
      <w:sz w:val="20"/>
      <w:szCs w:val="20"/>
      <w:lang w:val="en-US"/>
    </w:rPr>
  </w:style>
  <w:style w:type="character" w:customStyle="1" w:styleId="CaptionChar">
    <w:name w:val="Caption Char"/>
    <w:link w:val="Caption"/>
    <w:uiPriority w:val="35"/>
    <w:rsid w:val="003508AD"/>
    <w:rPr>
      <w:rFonts w:ascii="Calibri" w:hAnsi="Calibri"/>
      <w:bCs/>
      <w:sz w:val="20"/>
      <w:szCs w:val="18"/>
    </w:rPr>
  </w:style>
  <w:style w:type="character" w:customStyle="1" w:styleId="keterangangambarChar">
    <w:name w:val="keterangan gambar Char"/>
    <w:basedOn w:val="CaptionChar"/>
    <w:link w:val="keterangangambar"/>
    <w:rsid w:val="003508AD"/>
    <w:rPr>
      <w:rFonts w:ascii="Calibri" w:hAnsi="Calibri"/>
      <w:bCs/>
      <w:sz w:val="20"/>
      <w:szCs w:val="18"/>
    </w:rPr>
  </w:style>
  <w:style w:type="character" w:styleId="Hyperlink">
    <w:name w:val="Hyperlink"/>
    <w:rsid w:val="003508AD"/>
    <w:rPr>
      <w:color w:val="0000FF"/>
      <w:u w:val="single"/>
    </w:rPr>
  </w:style>
  <w:style w:type="paragraph" w:customStyle="1" w:styleId="BasicParagraph">
    <w:name w:val="[Basic Paragraph]"/>
    <w:basedOn w:val="Normal"/>
    <w:link w:val="BasicParagraphChar"/>
    <w:uiPriority w:val="99"/>
    <w:rsid w:val="003508AD"/>
    <w:pPr>
      <w:autoSpaceDE w:val="0"/>
      <w:autoSpaceDN w:val="0"/>
      <w:adjustRightInd w:val="0"/>
      <w:spacing w:after="0" w:line="288" w:lineRule="auto"/>
      <w:ind w:firstLine="0"/>
      <w:jc w:val="left"/>
      <w:textAlignment w:val="center"/>
    </w:pPr>
    <w:rPr>
      <w:rFonts w:ascii="Minion Pro" w:hAnsi="Minion Pro" w:cs="Minion Pro"/>
      <w:color w:val="000000"/>
      <w:lang w:val="en-US"/>
    </w:rPr>
  </w:style>
  <w:style w:type="paragraph" w:customStyle="1" w:styleId="pustaka">
    <w:name w:val="pustaka"/>
    <w:basedOn w:val="BasicParagraph"/>
    <w:link w:val="pustakaChar"/>
    <w:qFormat/>
    <w:rsid w:val="003508AD"/>
    <w:pPr>
      <w:suppressAutoHyphens/>
      <w:spacing w:after="240" w:line="240" w:lineRule="auto"/>
      <w:ind w:left="284" w:hanging="284"/>
    </w:pPr>
    <w:rPr>
      <w:rFonts w:ascii="Calibri" w:hAnsi="Calibri" w:cs="Garamond"/>
    </w:rPr>
  </w:style>
  <w:style w:type="character" w:customStyle="1" w:styleId="BasicParagraphChar">
    <w:name w:val="[Basic Paragraph] Char"/>
    <w:link w:val="BasicParagraph"/>
    <w:uiPriority w:val="99"/>
    <w:rsid w:val="003508AD"/>
    <w:rPr>
      <w:rFonts w:ascii="Minion Pro" w:eastAsia="Calibri" w:hAnsi="Minion Pro" w:cs="Minion Pro"/>
      <w:color w:val="000000"/>
      <w:lang w:val="en-US"/>
    </w:rPr>
  </w:style>
  <w:style w:type="character" w:customStyle="1" w:styleId="pustakaChar">
    <w:name w:val="pustaka Char"/>
    <w:link w:val="pustaka"/>
    <w:rsid w:val="003508AD"/>
    <w:rPr>
      <w:rFonts w:ascii="Calibri" w:eastAsia="Calibri" w:hAnsi="Calibri" w:cs="Garamond"/>
      <w:color w:val="000000"/>
      <w:lang w:val="en-US"/>
    </w:rPr>
  </w:style>
  <w:style w:type="character" w:styleId="Emphasis">
    <w:name w:val="Emphasis"/>
    <w:uiPriority w:val="20"/>
    <w:qFormat/>
    <w:rsid w:val="00191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
	<Relationship Id="rId8" Type="http://schemas.openxmlformats.org/officeDocument/2006/relationships/image" Target="media/image1.jpeg"/>
	<Relationship Id="rId13"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FC4B-63A9-4D7A-B3AB-0A322623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Links>
    <vt:vector size="30" baseType="variant">
      <vt:variant>
        <vt:i4>917504</vt:i4>
      </vt:variant>
      <vt:variant>
        <vt:i4>18</vt:i4>
      </vt:variant>
      <vt:variant>
        <vt:i4>0</vt:i4>
      </vt:variant>
      <vt:variant>
        <vt:i4>5</vt:i4>
      </vt:variant>
      <vt:variant>
        <vt:lpwstr>http://doi.org/10.1890/120069</vt:lpwstr>
      </vt:variant>
      <vt:variant>
        <vt:lpwstr/>
      </vt:variant>
      <vt:variant>
        <vt:i4>2949183</vt:i4>
      </vt:variant>
      <vt:variant>
        <vt:i4>15</vt:i4>
      </vt:variant>
      <vt:variant>
        <vt:i4>0</vt:i4>
      </vt:variant>
      <vt:variant>
        <vt:i4>5</vt:i4>
      </vt:variant>
      <vt:variant>
        <vt:lpwstr>http://doi.org/10.1016/j.isprsjprs.2012.03.007</vt:lpwstr>
      </vt:variant>
      <vt:variant>
        <vt:lpwstr/>
      </vt:variant>
      <vt:variant>
        <vt:i4>6160454</vt:i4>
      </vt:variant>
      <vt:variant>
        <vt:i4>12</vt:i4>
      </vt:variant>
      <vt:variant>
        <vt:i4>0</vt:i4>
      </vt:variant>
      <vt:variant>
        <vt:i4>5</vt:i4>
      </vt:variant>
      <vt:variant>
        <vt:lpwstr>http://doi.org/10.1016/j.jhydrol. 2013.02.032</vt:lpwstr>
      </vt:variant>
      <vt:variant>
        <vt:lpwstr/>
      </vt:variant>
      <vt:variant>
        <vt:i4>7340082</vt:i4>
      </vt:variant>
      <vt:variant>
        <vt:i4>9</vt:i4>
      </vt:variant>
      <vt:variant>
        <vt:i4>0</vt:i4>
      </vt:variant>
      <vt:variant>
        <vt:i4>5</vt:i4>
      </vt:variant>
      <vt:variant>
        <vt:lpwstr>http://doi.org/10.5194/adgeo-27-21-2010</vt:lpwstr>
      </vt:variant>
      <vt:variant>
        <vt:lpwstr/>
      </vt:variant>
      <vt:variant>
        <vt:i4>786437</vt:i4>
      </vt:variant>
      <vt:variant>
        <vt:i4>6</vt:i4>
      </vt:variant>
      <vt:variant>
        <vt:i4>0</vt:i4>
      </vt:variant>
      <vt:variant>
        <vt:i4>5</vt:i4>
      </vt:variant>
      <vt:variant>
        <vt:lpwstr>http://doi.org/10.1007/978-94-017-9337-7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Balitek DAS</cp:lastModifiedBy>
  <cp:revision>2</cp:revision>
  <cp:lastPrinted>2017-03-14T09:25:00Z</cp:lastPrinted>
  <dcterms:created xsi:type="dcterms:W3CDTF">2021-02-11T06:54:00Z</dcterms:created>
  <dcterms:modified xsi:type="dcterms:W3CDTF">2021-02-11T06:54:00Z</dcterms:modified>
</cp:coreProperties>
</file>