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E5" w:rsidRDefault="006A10E5" w:rsidP="00810B1C">
      <w:pPr>
        <w:spacing w:after="0" w:line="240" w:lineRule="auto"/>
        <w:jc w:val="center"/>
        <w:rPr>
          <w:rFonts w:ascii="Times New Roman" w:hAnsi="Times New Roman" w:cs="Times New Roman"/>
          <w:b/>
        </w:rPr>
      </w:pPr>
    </w:p>
    <w:p w:rsidR="00810B1C" w:rsidRPr="003F0B87" w:rsidRDefault="003F0B87" w:rsidP="00810B1C">
      <w:pPr>
        <w:spacing w:after="0" w:line="240" w:lineRule="auto"/>
        <w:jc w:val="center"/>
        <w:rPr>
          <w:rFonts w:ascii="Times New Roman" w:hAnsi="Times New Roman" w:cs="Times New Roman"/>
          <w:b/>
        </w:rPr>
      </w:pPr>
      <w:bookmarkStart w:id="0" w:name="_GoBack"/>
      <w:r w:rsidRPr="003F0B87">
        <w:rPr>
          <w:rFonts w:ascii="Times New Roman" w:hAnsi="Times New Roman" w:cs="Times New Roman"/>
          <w:b/>
        </w:rPr>
        <w:t xml:space="preserve">INVENTARISASI </w:t>
      </w:r>
      <w:r w:rsidR="00864291" w:rsidRPr="003F0B87">
        <w:rPr>
          <w:rFonts w:ascii="Times New Roman" w:hAnsi="Times New Roman" w:cs="Times New Roman"/>
          <w:b/>
        </w:rPr>
        <w:t xml:space="preserve">SERANGGA DAN TINGKAT </w:t>
      </w:r>
      <w:r w:rsidR="00810B1C" w:rsidRPr="003F0B87">
        <w:rPr>
          <w:rFonts w:ascii="Times New Roman" w:hAnsi="Times New Roman" w:cs="Times New Roman"/>
          <w:b/>
        </w:rPr>
        <w:t xml:space="preserve"> KERUSAKAN</w:t>
      </w:r>
      <w:r w:rsidR="00864291" w:rsidRPr="003F0B87">
        <w:rPr>
          <w:rFonts w:ascii="Times New Roman" w:hAnsi="Times New Roman" w:cs="Times New Roman"/>
          <w:b/>
        </w:rPr>
        <w:t xml:space="preserve"> YANG DITIMBULKAN PADA TEGAKAN </w:t>
      </w:r>
      <w:r w:rsidR="00810B1C" w:rsidRPr="003F0B87">
        <w:rPr>
          <w:rFonts w:ascii="Times New Roman" w:hAnsi="Times New Roman" w:cs="Times New Roman"/>
          <w:b/>
        </w:rPr>
        <w:t xml:space="preserve"> JATI  (</w:t>
      </w:r>
      <w:r w:rsidR="00864291" w:rsidRPr="003F0B87">
        <w:rPr>
          <w:rFonts w:ascii="Times New Roman" w:hAnsi="Times New Roman" w:cs="Times New Roman"/>
          <w:b/>
          <w:i/>
        </w:rPr>
        <w:t xml:space="preserve">Tectona </w:t>
      </w:r>
      <w:r w:rsidR="00864291" w:rsidRPr="003F0B87">
        <w:rPr>
          <w:rFonts w:ascii="Times New Roman" w:hAnsi="Times New Roman" w:cs="Times New Roman"/>
          <w:b/>
          <w:i/>
          <w:lang w:val="id-ID"/>
        </w:rPr>
        <w:t>g</w:t>
      </w:r>
      <w:r w:rsidR="00864291" w:rsidRPr="003F0B87">
        <w:rPr>
          <w:rFonts w:ascii="Times New Roman" w:hAnsi="Times New Roman" w:cs="Times New Roman"/>
          <w:b/>
          <w:i/>
        </w:rPr>
        <w:t xml:space="preserve">randis </w:t>
      </w:r>
      <w:r w:rsidR="00810B1C" w:rsidRPr="003F0B87">
        <w:rPr>
          <w:rFonts w:ascii="Times New Roman" w:hAnsi="Times New Roman" w:cs="Times New Roman"/>
          <w:b/>
          <w:lang w:val="id-ID"/>
        </w:rPr>
        <w:t>LINN.F</w:t>
      </w:r>
      <w:r w:rsidR="00810B1C" w:rsidRPr="003F0B87">
        <w:rPr>
          <w:rFonts w:ascii="Times New Roman" w:hAnsi="Times New Roman" w:cs="Times New Roman"/>
          <w:b/>
        </w:rPr>
        <w:t xml:space="preserve">) </w:t>
      </w:r>
      <w:r w:rsidR="00864291" w:rsidRPr="003F0B87">
        <w:rPr>
          <w:rFonts w:ascii="Times New Roman" w:hAnsi="Times New Roman" w:cs="Times New Roman"/>
          <w:b/>
        </w:rPr>
        <w:t xml:space="preserve">DI </w:t>
      </w:r>
      <w:r w:rsidR="00810B1C" w:rsidRPr="003F0B87">
        <w:rPr>
          <w:rFonts w:ascii="Times New Roman" w:hAnsi="Times New Roman" w:cs="Times New Roman"/>
          <w:b/>
        </w:rPr>
        <w:t>AREAL HUTAN TANAMAN RAKYAT</w:t>
      </w:r>
      <w:r w:rsidR="00864291" w:rsidRPr="003F0B87">
        <w:rPr>
          <w:rFonts w:ascii="Times New Roman" w:hAnsi="Times New Roman" w:cs="Times New Roman"/>
          <w:b/>
        </w:rPr>
        <w:t xml:space="preserve"> (HTR)</w:t>
      </w:r>
      <w:r w:rsidR="00810B1C" w:rsidRPr="003F0B87">
        <w:rPr>
          <w:rFonts w:ascii="Times New Roman" w:hAnsi="Times New Roman" w:cs="Times New Roman"/>
          <w:b/>
        </w:rPr>
        <w:t xml:space="preserve"> NEGERI HILA KABUPATEN MALUKU TENGAH</w:t>
      </w:r>
    </w:p>
    <w:p w:rsidR="00864291" w:rsidRPr="003F0B87" w:rsidRDefault="00864291" w:rsidP="00810B1C">
      <w:pPr>
        <w:spacing w:after="0" w:line="240" w:lineRule="auto"/>
        <w:jc w:val="center"/>
        <w:rPr>
          <w:rFonts w:ascii="Times New Roman" w:hAnsi="Times New Roman" w:cs="Times New Roman"/>
          <w:b/>
        </w:rPr>
      </w:pPr>
    </w:p>
    <w:bookmarkEnd w:id="0"/>
    <w:p w:rsidR="00864291" w:rsidRDefault="00864291" w:rsidP="00810B1C">
      <w:pPr>
        <w:spacing w:after="0" w:line="240" w:lineRule="auto"/>
        <w:jc w:val="center"/>
        <w:rPr>
          <w:rFonts w:ascii="Times New Roman" w:hAnsi="Times New Roman" w:cs="Times New Roman"/>
          <w:b/>
          <w:color w:val="000000"/>
        </w:rPr>
      </w:pPr>
    </w:p>
    <w:p w:rsidR="00810B1C" w:rsidRPr="004A69BB" w:rsidRDefault="00810B1C" w:rsidP="0081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id-ID"/>
        </w:rPr>
      </w:pPr>
    </w:p>
    <w:p w:rsidR="00810B1C" w:rsidRPr="004A69BB" w:rsidRDefault="00810B1C" w:rsidP="00810B1C">
      <w:pPr>
        <w:spacing w:after="0" w:line="240" w:lineRule="auto"/>
        <w:jc w:val="center"/>
        <w:rPr>
          <w:rFonts w:ascii="Times New Roman" w:hAnsi="Times New Roman" w:cs="Times New Roman"/>
          <w:lang w:val="id-ID"/>
        </w:rPr>
      </w:pPr>
      <w:r w:rsidRPr="004A69BB">
        <w:rPr>
          <w:rFonts w:ascii="Times New Roman" w:hAnsi="Times New Roman" w:cs="Times New Roman"/>
          <w:color w:val="000000"/>
        </w:rPr>
        <w:t>C</w:t>
      </w:r>
      <w:r w:rsidRPr="004A69BB">
        <w:rPr>
          <w:rFonts w:ascii="Times New Roman" w:hAnsi="Times New Roman" w:cs="Times New Roman"/>
        </w:rPr>
        <w:t xml:space="preserve">ornelia. M.A. Wattimena ¹, Fransina Latumahina ² dan </w:t>
      </w:r>
      <w:r w:rsidRPr="004A69BB">
        <w:rPr>
          <w:rFonts w:ascii="Times New Roman" w:hAnsi="Times New Roman" w:cs="Times New Roman"/>
          <w:lang w:val="id-ID"/>
        </w:rPr>
        <w:t xml:space="preserve">N.K Kartikawati </w:t>
      </w:r>
      <w:r w:rsidRPr="004A69BB">
        <w:rPr>
          <w:rFonts w:ascii="Times New Roman" w:hAnsi="Times New Roman" w:cs="Times New Roman"/>
        </w:rPr>
        <w:t>³</w:t>
      </w:r>
    </w:p>
    <w:p w:rsidR="00810B1C" w:rsidRPr="004A69BB" w:rsidRDefault="00810B1C" w:rsidP="00810B1C">
      <w:pPr>
        <w:spacing w:after="0" w:line="240" w:lineRule="auto"/>
        <w:jc w:val="center"/>
        <w:rPr>
          <w:rFonts w:ascii="Times New Roman" w:hAnsi="Times New Roman" w:cs="Times New Roman"/>
        </w:rPr>
      </w:pPr>
      <w:r w:rsidRPr="004A69BB">
        <w:rPr>
          <w:rFonts w:ascii="Times New Roman" w:hAnsi="Times New Roman" w:cs="Times New Roman"/>
        </w:rPr>
        <w:t xml:space="preserve">¹ Dosen Jurusan Kehutanan Fakultas Pertanian Universitas Pattimura Ambon </w:t>
      </w:r>
    </w:p>
    <w:p w:rsidR="00810B1C" w:rsidRPr="004A69BB" w:rsidRDefault="00810B1C" w:rsidP="00810B1C">
      <w:pPr>
        <w:spacing w:after="0" w:line="240" w:lineRule="auto"/>
        <w:jc w:val="center"/>
        <w:rPr>
          <w:rFonts w:ascii="Times New Roman" w:hAnsi="Times New Roman" w:cs="Times New Roman"/>
        </w:rPr>
      </w:pPr>
      <w:r w:rsidRPr="004A69BB">
        <w:rPr>
          <w:rFonts w:ascii="Times New Roman" w:hAnsi="Times New Roman" w:cs="Times New Roman"/>
        </w:rPr>
        <w:t xml:space="preserve">² Dosen </w:t>
      </w:r>
      <w:r w:rsidR="00CC2928">
        <w:rPr>
          <w:rFonts w:ascii="Times New Roman" w:hAnsi="Times New Roman" w:cs="Times New Roman"/>
        </w:rPr>
        <w:t>Jurusan Kehutanan Fakultas Pertania</w:t>
      </w:r>
      <w:r w:rsidRPr="004A69BB">
        <w:rPr>
          <w:rFonts w:ascii="Times New Roman" w:hAnsi="Times New Roman" w:cs="Times New Roman"/>
        </w:rPr>
        <w:t>n Universitas Pattimura Ambon</w:t>
      </w:r>
    </w:p>
    <w:p w:rsidR="00810B1C" w:rsidRPr="004A69BB" w:rsidRDefault="00810B1C" w:rsidP="00810B1C">
      <w:pPr>
        <w:spacing w:after="0" w:line="240" w:lineRule="auto"/>
        <w:jc w:val="center"/>
        <w:rPr>
          <w:rFonts w:ascii="Times New Roman" w:hAnsi="Times New Roman" w:cs="Times New Roman"/>
        </w:rPr>
      </w:pPr>
      <w:r w:rsidRPr="004A69BB">
        <w:rPr>
          <w:rFonts w:ascii="Times New Roman" w:hAnsi="Times New Roman" w:cs="Times New Roman"/>
        </w:rPr>
        <w:t xml:space="preserve"> ³ </w:t>
      </w:r>
      <w:r w:rsidRPr="004A69BB">
        <w:rPr>
          <w:rFonts w:ascii="Times New Roman" w:hAnsi="Times New Roman" w:cs="Times New Roman"/>
          <w:lang w:val="id-ID"/>
        </w:rPr>
        <w:t>Peneliti Balai Besar Penelitian dan Pengembangan  Bioteknologi dan Pemuliaan Tanaman Hutan</w:t>
      </w:r>
    </w:p>
    <w:p w:rsidR="005E63E7" w:rsidRDefault="005E63E7" w:rsidP="00810B1C">
      <w:pPr>
        <w:spacing w:after="0" w:line="240" w:lineRule="auto"/>
        <w:jc w:val="center"/>
        <w:rPr>
          <w:rFonts w:ascii="Times New Roman" w:hAnsi="Times New Roman" w:cs="Times New Roman"/>
        </w:rPr>
      </w:pPr>
    </w:p>
    <w:p w:rsidR="00810B1C" w:rsidRPr="004A69BB" w:rsidRDefault="00CC2928" w:rsidP="00810B1C">
      <w:pPr>
        <w:spacing w:after="0" w:line="240" w:lineRule="auto"/>
        <w:jc w:val="center"/>
        <w:rPr>
          <w:rFonts w:ascii="Times New Roman" w:hAnsi="Times New Roman" w:cs="Times New Roman"/>
          <w:color w:val="000000"/>
        </w:rPr>
      </w:pPr>
      <w:r>
        <w:rPr>
          <w:rFonts w:ascii="Times New Roman" w:hAnsi="Times New Roman" w:cs="Times New Roman"/>
        </w:rPr>
        <w:t xml:space="preserve">Korespondensi </w:t>
      </w:r>
      <w:r w:rsidR="00810B1C" w:rsidRPr="004A69BB">
        <w:rPr>
          <w:rFonts w:ascii="Times New Roman" w:hAnsi="Times New Roman" w:cs="Times New Roman"/>
        </w:rPr>
        <w:t xml:space="preserve">Email : </w:t>
      </w:r>
      <w:r w:rsidR="005E63E7">
        <w:rPr>
          <w:rFonts w:ascii="Times New Roman" w:hAnsi="Times New Roman" w:cs="Times New Roman"/>
        </w:rPr>
        <w:t>fransina.</w:t>
      </w:r>
      <w:r w:rsidR="00B8461C">
        <w:rPr>
          <w:rFonts w:ascii="Times New Roman" w:hAnsi="Times New Roman" w:cs="Times New Roman"/>
        </w:rPr>
        <w:t>latumahina@yahoo.com</w:t>
      </w:r>
    </w:p>
    <w:p w:rsidR="005E63E7" w:rsidRDefault="005E63E7" w:rsidP="00810B1C">
      <w:pPr>
        <w:spacing w:after="0" w:line="240" w:lineRule="auto"/>
        <w:jc w:val="center"/>
        <w:rPr>
          <w:rFonts w:ascii="Times New Roman" w:hAnsi="Times New Roman" w:cs="Times New Roman"/>
          <w:b/>
        </w:rPr>
      </w:pPr>
    </w:p>
    <w:p w:rsidR="00810B1C" w:rsidRPr="004A69BB" w:rsidRDefault="00810B1C" w:rsidP="00810B1C">
      <w:pPr>
        <w:spacing w:after="0" w:line="240" w:lineRule="auto"/>
        <w:jc w:val="center"/>
        <w:rPr>
          <w:rFonts w:ascii="Times New Roman" w:hAnsi="Times New Roman" w:cs="Times New Roman"/>
          <w:b/>
        </w:rPr>
      </w:pPr>
      <w:r w:rsidRPr="004A69BB">
        <w:rPr>
          <w:rFonts w:ascii="Times New Roman" w:hAnsi="Times New Roman" w:cs="Times New Roman"/>
          <w:b/>
        </w:rPr>
        <w:t>ABSTRAK</w:t>
      </w:r>
    </w:p>
    <w:p w:rsidR="00810B1C" w:rsidRPr="004A69BB" w:rsidRDefault="00810B1C" w:rsidP="00810B1C">
      <w:pPr>
        <w:spacing w:after="0" w:line="240" w:lineRule="auto"/>
        <w:jc w:val="center"/>
        <w:rPr>
          <w:rFonts w:ascii="Times New Roman" w:hAnsi="Times New Roman" w:cs="Times New Roman"/>
        </w:rPr>
      </w:pPr>
    </w:p>
    <w:p w:rsidR="00810B1C" w:rsidRPr="00BB6A88" w:rsidRDefault="00810B1C" w:rsidP="00810B1C">
      <w:pPr>
        <w:jc w:val="both"/>
        <w:rPr>
          <w:rFonts w:ascii="Times New Roman" w:hAnsi="Times New Roman" w:cs="Times New Roman"/>
          <w:color w:val="FF0000"/>
          <w:lang w:val="id-ID"/>
        </w:rPr>
      </w:pPr>
      <w:r w:rsidRPr="004A69BB">
        <w:rPr>
          <w:rFonts w:ascii="Times New Roman" w:hAnsi="Times New Roman" w:cs="Times New Roman"/>
          <w:color w:val="231F20"/>
        </w:rPr>
        <w:t xml:space="preserve">Penelitian bertujuan </w:t>
      </w:r>
      <w:r w:rsidRPr="004A69BB">
        <w:rPr>
          <w:rFonts w:ascii="Times New Roman" w:hAnsi="Times New Roman" w:cs="Times New Roman"/>
          <w:color w:val="000000"/>
        </w:rPr>
        <w:t xml:space="preserve">untuk mengetahui jenis serangga yang menyerang tanaman Jati, mendiagnosa gejala serangan serta mengestimasi besarnya intensitas dan luas serangan yang ditimbulkan akibat serangan hama Jati . </w:t>
      </w:r>
      <w:r w:rsidRPr="004A69BB">
        <w:rPr>
          <w:rFonts w:ascii="Times New Roman" w:hAnsi="Times New Roman" w:cs="Times New Roman"/>
        </w:rPr>
        <w:t>Hasil penelitian menemukan dua jenis hama yang menyerang tegakan Jati yakni Belalang Kayu (</w:t>
      </w:r>
      <w:r w:rsidRPr="004A69BB">
        <w:rPr>
          <w:rFonts w:ascii="Times New Roman" w:eastAsia="Arial Unicode MS" w:hAnsi="Times New Roman" w:cs="Times New Roman"/>
          <w:i/>
        </w:rPr>
        <w:t xml:space="preserve">Valanga </w:t>
      </w:r>
      <w:r w:rsidR="00DF46D5" w:rsidRPr="00DF46D5">
        <w:rPr>
          <w:rFonts w:ascii="Times New Roman" w:eastAsia="Arial Unicode MS" w:hAnsi="Times New Roman" w:cs="Times New Roman"/>
          <w:i/>
        </w:rPr>
        <w:t>nigricornis</w:t>
      </w:r>
      <w:r w:rsidRPr="00DF46D5">
        <w:rPr>
          <w:rFonts w:ascii="Times New Roman" w:eastAsia="Arial Unicode MS" w:hAnsi="Times New Roman" w:cs="Times New Roman"/>
        </w:rPr>
        <w:t>)</w:t>
      </w:r>
      <w:r w:rsidRPr="004A69BB">
        <w:rPr>
          <w:rFonts w:ascii="Times New Roman" w:eastAsia="Arial Unicode MS" w:hAnsi="Times New Roman" w:cs="Times New Roman"/>
          <w:lang w:val="id-ID"/>
        </w:rPr>
        <w:t xml:space="preserve">dan </w:t>
      </w:r>
      <w:r w:rsidRPr="004A69BB">
        <w:rPr>
          <w:rFonts w:ascii="Times New Roman" w:eastAsia="Arial Unicode MS" w:hAnsi="Times New Roman" w:cs="Times New Roman"/>
        </w:rPr>
        <w:t>Ulat Jati (</w:t>
      </w:r>
      <w:r w:rsidRPr="004A69BB">
        <w:rPr>
          <w:rFonts w:ascii="Times New Roman" w:eastAsia="Arial Unicode MS" w:hAnsi="Times New Roman" w:cs="Times New Roman"/>
          <w:i/>
          <w:lang w:val="id-ID"/>
        </w:rPr>
        <w:t>Hyblaea puera</w:t>
      </w:r>
      <w:r w:rsidRPr="004A69BB">
        <w:rPr>
          <w:rFonts w:ascii="Times New Roman" w:eastAsia="Arial Unicode MS" w:hAnsi="Times New Roman" w:cs="Times New Roman"/>
        </w:rPr>
        <w:t xml:space="preserve">)dengan intensitas kerusakan tergolong sedang. </w:t>
      </w:r>
      <w:r w:rsidRPr="004A69BB">
        <w:rPr>
          <w:rFonts w:ascii="Times New Roman" w:hAnsi="Times New Roman" w:cs="Times New Roman"/>
        </w:rPr>
        <w:t>Belalang Kayu (</w:t>
      </w:r>
      <w:r w:rsidR="00DF46D5">
        <w:rPr>
          <w:rFonts w:ascii="Times New Roman" w:eastAsia="Arial Unicode MS" w:hAnsi="Times New Roman" w:cs="Times New Roman"/>
          <w:i/>
        </w:rPr>
        <w:t>Valanga nigricorn</w:t>
      </w:r>
      <w:r w:rsidRPr="004A69BB">
        <w:rPr>
          <w:rFonts w:ascii="Times New Roman" w:eastAsia="Arial Unicode MS" w:hAnsi="Times New Roman" w:cs="Times New Roman"/>
          <w:i/>
        </w:rPr>
        <w:t>is</w:t>
      </w:r>
      <w:r w:rsidRPr="004A69BB">
        <w:rPr>
          <w:rFonts w:ascii="Times New Roman" w:eastAsia="Arial Unicode MS" w:hAnsi="Times New Roman" w:cs="Times New Roman"/>
        </w:rPr>
        <w:t>)</w:t>
      </w:r>
      <w:r w:rsidRPr="004A69BB">
        <w:rPr>
          <w:rFonts w:ascii="Times New Roman" w:hAnsi="Times New Roman" w:cs="Times New Roman"/>
        </w:rPr>
        <w:t xml:space="preserve">berukuran 45 - 55 mm (jantan) dan 15-75 mm (betina), memiliki kepala, dada, thorax dan abdomen, berwarna cokelat kekuningan dengan corak warna biru gelap di bagian sayap. Bagian sayap belakang terlihat saat terbang dan berwarna merah. </w:t>
      </w:r>
      <w:r w:rsidRPr="004A69BB">
        <w:rPr>
          <w:rStyle w:val="textwebstyledtext-sc-2upo8d-0"/>
          <w:rFonts w:ascii="Times New Roman" w:hAnsi="Times New Roman" w:cs="Times New Roman"/>
        </w:rPr>
        <w:t>Ulat Jati </w:t>
      </w:r>
      <w:r w:rsidRPr="004A69BB">
        <w:rPr>
          <w:rFonts w:ascii="Times New Roman" w:eastAsia="Arial Unicode MS" w:hAnsi="Times New Roman" w:cs="Times New Roman"/>
        </w:rPr>
        <w:t>(</w:t>
      </w:r>
      <w:r w:rsidRPr="004A69BB">
        <w:rPr>
          <w:rFonts w:ascii="Times New Roman" w:eastAsia="Arial Unicode MS" w:hAnsi="Times New Roman" w:cs="Times New Roman"/>
          <w:i/>
          <w:lang w:val="id-ID"/>
        </w:rPr>
        <w:t>Hyblaea puera</w:t>
      </w:r>
      <w:r w:rsidRPr="004A69BB">
        <w:rPr>
          <w:rFonts w:ascii="Times New Roman" w:eastAsia="Arial Unicode MS" w:hAnsi="Times New Roman" w:cs="Times New Roman"/>
        </w:rPr>
        <w:t>)</w:t>
      </w:r>
      <w:r w:rsidRPr="004A69BB">
        <w:rPr>
          <w:rStyle w:val="textwebstyledtext-sc-2upo8d-0"/>
          <w:rFonts w:ascii="Times New Roman" w:hAnsi="Times New Roman" w:cs="Times New Roman"/>
        </w:rPr>
        <w:t xml:space="preserve">yang ditemukan berwarna coklat dengan sepasang garis kuning kecil disetiap sisi, dan diantara dua garis berwarna coklat gelap dengan panjang 3.5 cm, sedangkan kepompong berwarna coklat tua kehitam-hitaman, dengan panjang rata-rata 1,4–1,9 cm, dan berat rata-rata 0,7-1,3 mg. </w:t>
      </w:r>
      <w:r w:rsidRPr="004A69BB">
        <w:rPr>
          <w:rFonts w:ascii="Times New Roman" w:hAnsi="Times New Roman" w:cs="Times New Roman"/>
        </w:rPr>
        <w:t xml:space="preserve"> Luas serangan </w:t>
      </w:r>
      <w:r w:rsidRPr="004A69BB">
        <w:rPr>
          <w:rFonts w:ascii="Times New Roman" w:eastAsia="Arial Unicode MS" w:hAnsi="Times New Roman" w:cs="Times New Roman"/>
          <w:i/>
        </w:rPr>
        <w:t>Valanga nigrico</w:t>
      </w:r>
      <w:r w:rsidRPr="00DF46D5">
        <w:rPr>
          <w:rFonts w:ascii="Times New Roman" w:eastAsia="Arial Unicode MS" w:hAnsi="Times New Roman" w:cs="Times New Roman"/>
          <w:i/>
        </w:rPr>
        <w:t>r</w:t>
      </w:r>
      <w:r w:rsidR="00DF46D5" w:rsidRPr="00DF46D5">
        <w:rPr>
          <w:rFonts w:ascii="Times New Roman" w:eastAsia="Arial Unicode MS" w:hAnsi="Times New Roman" w:cs="Times New Roman"/>
          <w:i/>
        </w:rPr>
        <w:t>nis</w:t>
      </w:r>
      <w:r w:rsidRPr="00622998">
        <w:rPr>
          <w:rFonts w:ascii="Times New Roman" w:eastAsia="Arial Unicode MS" w:hAnsi="Times New Roman" w:cs="Times New Roman"/>
          <w:i/>
          <w:color w:val="FF0000"/>
        </w:rPr>
        <w:t xml:space="preserve"> </w:t>
      </w:r>
      <w:r w:rsidRPr="004A69BB">
        <w:rPr>
          <w:rFonts w:ascii="Times New Roman" w:eastAsia="Arial Unicode MS" w:hAnsi="Times New Roman" w:cs="Times New Roman"/>
        </w:rPr>
        <w:t>sebesar 29.58 % terg</w:t>
      </w:r>
      <w:r w:rsidRPr="004A69BB">
        <w:rPr>
          <w:rFonts w:ascii="Times New Roman" w:hAnsi="Times New Roman" w:cs="Times New Roman"/>
        </w:rPr>
        <w:t xml:space="preserve">olong dalam kategori terserang sedang dan </w:t>
      </w:r>
      <w:r w:rsidRPr="004A69BB">
        <w:rPr>
          <w:rFonts w:ascii="Times New Roman" w:eastAsia="Arial Unicode MS" w:hAnsi="Times New Roman" w:cs="Times New Roman"/>
          <w:i/>
          <w:lang w:val="id-ID"/>
        </w:rPr>
        <w:t>Hyblaea puera</w:t>
      </w:r>
      <w:r w:rsidRPr="004A69BB">
        <w:rPr>
          <w:rFonts w:ascii="Times New Roman" w:eastAsia="Arial Unicode MS" w:hAnsi="Times New Roman" w:cs="Times New Roman"/>
        </w:rPr>
        <w:t xml:space="preserve"> sebesar 23.41 % yang terg</w:t>
      </w:r>
      <w:r w:rsidRPr="004A69BB">
        <w:rPr>
          <w:rFonts w:ascii="Times New Roman" w:hAnsi="Times New Roman" w:cs="Times New Roman"/>
        </w:rPr>
        <w:t>olong kategori terserang ringan.</w:t>
      </w:r>
      <w:r w:rsidR="00AC2CBA">
        <w:rPr>
          <w:rFonts w:ascii="Times New Roman" w:hAnsi="Times New Roman" w:cs="Times New Roman"/>
          <w:lang w:val="id-ID"/>
        </w:rPr>
        <w:t xml:space="preserve"> </w:t>
      </w:r>
    </w:p>
    <w:p w:rsidR="00810B1C" w:rsidRPr="004A69BB" w:rsidRDefault="00810B1C" w:rsidP="00810B1C">
      <w:pPr>
        <w:spacing w:after="0" w:line="360" w:lineRule="auto"/>
        <w:jc w:val="both"/>
        <w:rPr>
          <w:rFonts w:ascii="Times New Roman" w:hAnsi="Times New Roman" w:cs="Times New Roman"/>
          <w:lang w:val="id-ID"/>
        </w:rPr>
      </w:pPr>
      <w:r w:rsidRPr="004A69BB">
        <w:rPr>
          <w:rFonts w:ascii="Times New Roman" w:hAnsi="Times New Roman" w:cs="Times New Roman"/>
        </w:rPr>
        <w:t xml:space="preserve">Kata Kunci : </w:t>
      </w:r>
      <w:r w:rsidRPr="004A69BB">
        <w:rPr>
          <w:rFonts w:ascii="Times New Roman" w:hAnsi="Times New Roman" w:cs="Times New Roman"/>
          <w:i/>
        </w:rPr>
        <w:t xml:space="preserve">Serangga hama, hutan tanaman rakyat, Jati </w:t>
      </w:r>
    </w:p>
    <w:p w:rsidR="00810B1C" w:rsidRPr="004A69BB" w:rsidRDefault="00810B1C" w:rsidP="00810B1C">
      <w:pPr>
        <w:spacing w:after="0" w:line="360" w:lineRule="auto"/>
        <w:jc w:val="both"/>
        <w:rPr>
          <w:rFonts w:ascii="Times New Roman" w:hAnsi="Times New Roman" w:cs="Times New Roman"/>
        </w:rPr>
      </w:pPr>
    </w:p>
    <w:p w:rsidR="00810B1C" w:rsidRPr="004A69BB" w:rsidRDefault="00810B1C" w:rsidP="00810B1C">
      <w:pPr>
        <w:jc w:val="center"/>
        <w:rPr>
          <w:rFonts w:ascii="Times New Roman" w:hAnsi="Times New Roman" w:cs="Times New Roman"/>
          <w:b/>
          <w:i/>
        </w:rPr>
      </w:pPr>
      <w:r w:rsidRPr="004A69BB">
        <w:rPr>
          <w:rFonts w:ascii="Times New Roman" w:hAnsi="Times New Roman" w:cs="Times New Roman"/>
          <w:b/>
          <w:i/>
        </w:rPr>
        <w:t>ABSTRACT</w:t>
      </w:r>
    </w:p>
    <w:p w:rsidR="00AC2CBA" w:rsidRPr="00BB6A88" w:rsidRDefault="00810B1C" w:rsidP="00810B1C">
      <w:pPr>
        <w:jc w:val="both"/>
        <w:rPr>
          <w:rStyle w:val="tlid-translation"/>
          <w:rFonts w:ascii="Times New Roman" w:hAnsi="Times New Roman" w:cs="Times New Roman"/>
          <w:color w:val="FF0000"/>
          <w:lang w:val="id-ID"/>
        </w:rPr>
      </w:pPr>
      <w:r w:rsidRPr="004A69BB">
        <w:rPr>
          <w:rStyle w:val="tlid-translation"/>
          <w:rFonts w:ascii="Times New Roman" w:hAnsi="Times New Roman" w:cs="Times New Roman"/>
        </w:rPr>
        <w:t>The study aims to determine the types of insects that attack teak plants, diagnose the symptoms of attack and estimate the magnitude and intensity of attacks caused by teak pest attacks. The results found two types of pests that attack teak stands namely Woodhoppers (</w:t>
      </w:r>
      <w:r w:rsidRPr="004A69BB">
        <w:rPr>
          <w:rStyle w:val="tlid-translation"/>
          <w:rFonts w:ascii="Times New Roman" w:hAnsi="Times New Roman" w:cs="Times New Roman"/>
          <w:i/>
        </w:rPr>
        <w:t>Valanga nigrico</w:t>
      </w:r>
      <w:r w:rsidR="00DF46D5">
        <w:rPr>
          <w:rStyle w:val="tlid-translation"/>
          <w:rFonts w:ascii="Times New Roman" w:hAnsi="Times New Roman" w:cs="Times New Roman"/>
          <w:i/>
        </w:rPr>
        <w:t>rn</w:t>
      </w:r>
      <w:r w:rsidRPr="00DF46D5">
        <w:rPr>
          <w:rStyle w:val="tlid-translation"/>
          <w:rFonts w:ascii="Times New Roman" w:hAnsi="Times New Roman" w:cs="Times New Roman"/>
          <w:i/>
        </w:rPr>
        <w:t>is</w:t>
      </w:r>
      <w:r w:rsidRPr="004A69BB">
        <w:rPr>
          <w:rStyle w:val="tlid-translation"/>
          <w:rFonts w:ascii="Times New Roman" w:hAnsi="Times New Roman" w:cs="Times New Roman"/>
        </w:rPr>
        <w:t>) and Caterpillars (</w:t>
      </w:r>
      <w:r w:rsidRPr="004A69BB">
        <w:rPr>
          <w:rStyle w:val="tlid-translation"/>
          <w:rFonts w:ascii="Times New Roman" w:hAnsi="Times New Roman" w:cs="Times New Roman"/>
          <w:i/>
        </w:rPr>
        <w:t>Hyblaea puera</w:t>
      </w:r>
      <w:r w:rsidRPr="004A69BB">
        <w:rPr>
          <w:rStyle w:val="tlid-translation"/>
          <w:rFonts w:ascii="Times New Roman" w:hAnsi="Times New Roman" w:cs="Times New Roman"/>
        </w:rPr>
        <w:t>) with moderate damage intensity. Wooden Grasshopper (</w:t>
      </w:r>
      <w:r w:rsidRPr="004A69BB">
        <w:rPr>
          <w:rStyle w:val="tlid-translation"/>
          <w:rFonts w:ascii="Times New Roman" w:hAnsi="Times New Roman" w:cs="Times New Roman"/>
          <w:i/>
        </w:rPr>
        <w:t xml:space="preserve">Valanga </w:t>
      </w:r>
      <w:r w:rsidRPr="00DF46D5">
        <w:rPr>
          <w:rStyle w:val="tlid-translation"/>
          <w:rFonts w:ascii="Times New Roman" w:hAnsi="Times New Roman" w:cs="Times New Roman"/>
          <w:i/>
        </w:rPr>
        <w:t>nigricor</w:t>
      </w:r>
      <w:r w:rsidR="00DF46D5">
        <w:rPr>
          <w:rStyle w:val="tlid-translation"/>
          <w:rFonts w:ascii="Times New Roman" w:hAnsi="Times New Roman" w:cs="Times New Roman"/>
          <w:i/>
        </w:rPr>
        <w:t>n</w:t>
      </w:r>
      <w:r w:rsidRPr="00DF46D5">
        <w:rPr>
          <w:rStyle w:val="tlid-translation"/>
          <w:rFonts w:ascii="Times New Roman" w:hAnsi="Times New Roman" w:cs="Times New Roman"/>
          <w:i/>
        </w:rPr>
        <w:t>is</w:t>
      </w:r>
      <w:r w:rsidRPr="00DF46D5">
        <w:rPr>
          <w:rStyle w:val="tlid-translation"/>
          <w:rFonts w:ascii="Times New Roman" w:hAnsi="Times New Roman" w:cs="Times New Roman"/>
        </w:rPr>
        <w:t>)</w:t>
      </w:r>
      <w:r w:rsidRPr="004A69BB">
        <w:rPr>
          <w:rStyle w:val="tlid-translation"/>
          <w:rFonts w:ascii="Times New Roman" w:hAnsi="Times New Roman" w:cs="Times New Roman"/>
        </w:rPr>
        <w:t xml:space="preserve"> measuring 45 - 55 mm (male) and 15-75 mm (female), has a head, chest, thorax and abdomen, yellowish brown with a dark blue hue on the wings. The rear wing is visible when flying and is red. Teak caterpillars (</w:t>
      </w:r>
      <w:r w:rsidRPr="004A69BB">
        <w:rPr>
          <w:rStyle w:val="tlid-translation"/>
          <w:rFonts w:ascii="Times New Roman" w:hAnsi="Times New Roman" w:cs="Times New Roman"/>
          <w:i/>
        </w:rPr>
        <w:t>Hyblaea puera</w:t>
      </w:r>
      <w:r w:rsidRPr="004A69BB">
        <w:rPr>
          <w:rStyle w:val="tlid-translation"/>
          <w:rFonts w:ascii="Times New Roman" w:hAnsi="Times New Roman" w:cs="Times New Roman"/>
        </w:rPr>
        <w:t xml:space="preserve">) are found to be brown with a pair of small yellow stripes on each side, and between two lines are dark brown with a length of 3.5 cm, while the cocoon is dark brownish black, with an average length of 1.4-1, 9 cm, and an average weight of 0.7-1.3 mg. </w:t>
      </w:r>
      <w:r w:rsidRPr="004A69BB">
        <w:rPr>
          <w:rStyle w:val="tlid-translation"/>
          <w:rFonts w:ascii="Times New Roman" w:hAnsi="Times New Roman" w:cs="Times New Roman"/>
          <w:i/>
        </w:rPr>
        <w:t>Valanga nigricor</w:t>
      </w:r>
      <w:r w:rsidR="00DF46D5">
        <w:rPr>
          <w:rStyle w:val="tlid-translation"/>
          <w:rFonts w:ascii="Times New Roman" w:hAnsi="Times New Roman" w:cs="Times New Roman"/>
          <w:i/>
          <w:color w:val="000000" w:themeColor="text1"/>
        </w:rPr>
        <w:t>n</w:t>
      </w:r>
      <w:r w:rsidRPr="00DF46D5">
        <w:rPr>
          <w:rStyle w:val="tlid-translation"/>
          <w:rFonts w:ascii="Times New Roman" w:hAnsi="Times New Roman" w:cs="Times New Roman"/>
          <w:i/>
          <w:color w:val="000000" w:themeColor="text1"/>
        </w:rPr>
        <w:t>is</w:t>
      </w:r>
      <w:r w:rsidRPr="00DF46D5">
        <w:rPr>
          <w:rStyle w:val="tlid-translation"/>
          <w:rFonts w:ascii="Times New Roman" w:hAnsi="Times New Roman" w:cs="Times New Roman"/>
          <w:color w:val="000000" w:themeColor="text1"/>
        </w:rPr>
        <w:t xml:space="preserve"> </w:t>
      </w:r>
      <w:r w:rsidRPr="004A69BB">
        <w:rPr>
          <w:rStyle w:val="tlid-translation"/>
          <w:rFonts w:ascii="Times New Roman" w:hAnsi="Times New Roman" w:cs="Times New Roman"/>
        </w:rPr>
        <w:t xml:space="preserve">attack area of ​​29.58% belong to the category of moderate attack and </w:t>
      </w:r>
      <w:r w:rsidRPr="004A69BB">
        <w:rPr>
          <w:rStyle w:val="tlid-translation"/>
          <w:rFonts w:ascii="Times New Roman" w:hAnsi="Times New Roman" w:cs="Times New Roman"/>
          <w:i/>
        </w:rPr>
        <w:t>Hyblaea puera</w:t>
      </w:r>
      <w:r w:rsidRPr="004A69BB">
        <w:rPr>
          <w:rStyle w:val="tlid-translation"/>
          <w:rFonts w:ascii="Times New Roman" w:hAnsi="Times New Roman" w:cs="Times New Roman"/>
        </w:rPr>
        <w:t xml:space="preserve"> of 23.41% belonging to the category of mild attack.</w:t>
      </w:r>
      <w:r w:rsidR="00AC2CBA">
        <w:rPr>
          <w:rStyle w:val="tlid-translation"/>
          <w:rFonts w:ascii="Times New Roman" w:hAnsi="Times New Roman" w:cs="Times New Roman"/>
          <w:lang w:val="id-ID"/>
        </w:rPr>
        <w:t xml:space="preserve"> </w:t>
      </w:r>
    </w:p>
    <w:p w:rsidR="00810B1C" w:rsidRDefault="00810B1C" w:rsidP="00810B1C">
      <w:pPr>
        <w:jc w:val="both"/>
        <w:rPr>
          <w:rStyle w:val="tlid-translation"/>
          <w:rFonts w:ascii="Times New Roman" w:hAnsi="Times New Roman" w:cs="Times New Roman"/>
          <w:b/>
          <w:i/>
        </w:rPr>
      </w:pPr>
      <w:r w:rsidRPr="004A69BB">
        <w:rPr>
          <w:rStyle w:val="tlid-translation"/>
          <w:rFonts w:ascii="Times New Roman" w:hAnsi="Times New Roman" w:cs="Times New Roman"/>
          <w:b/>
          <w:i/>
        </w:rPr>
        <w:t>Keywords: Insect pests, community plantations, Teak</w:t>
      </w:r>
      <w:r w:rsidR="00FC0B6D">
        <w:rPr>
          <w:rStyle w:val="tlid-translation"/>
          <w:rFonts w:ascii="Times New Roman" w:hAnsi="Times New Roman" w:cs="Times New Roman"/>
          <w:b/>
          <w:i/>
          <w:lang w:val="id-ID"/>
        </w:rPr>
        <w:t xml:space="preserve">. </w:t>
      </w:r>
    </w:p>
    <w:p w:rsidR="00CC2928" w:rsidRDefault="00CC2928" w:rsidP="00810B1C">
      <w:pPr>
        <w:jc w:val="both"/>
        <w:rPr>
          <w:rStyle w:val="tlid-translation"/>
          <w:rFonts w:ascii="Times New Roman" w:hAnsi="Times New Roman" w:cs="Times New Roman"/>
          <w:b/>
          <w:i/>
        </w:rPr>
      </w:pPr>
    </w:p>
    <w:p w:rsidR="0048451B" w:rsidRDefault="0048451B" w:rsidP="00810B1C">
      <w:pPr>
        <w:jc w:val="both"/>
        <w:rPr>
          <w:rStyle w:val="tlid-translation"/>
          <w:rFonts w:ascii="Times New Roman" w:hAnsi="Times New Roman" w:cs="Times New Roman"/>
          <w:b/>
          <w:i/>
        </w:rPr>
      </w:pPr>
    </w:p>
    <w:p w:rsidR="0048451B" w:rsidRDefault="0048451B" w:rsidP="00810B1C">
      <w:pPr>
        <w:jc w:val="both"/>
        <w:rPr>
          <w:rStyle w:val="tlid-translation"/>
          <w:rFonts w:ascii="Times New Roman" w:hAnsi="Times New Roman" w:cs="Times New Roman"/>
          <w:b/>
          <w:i/>
        </w:rPr>
      </w:pPr>
    </w:p>
    <w:p w:rsidR="004C7729" w:rsidRPr="00AC2CBA" w:rsidRDefault="00AC2CBA" w:rsidP="00AC2CBA">
      <w:pPr>
        <w:pStyle w:val="ListParagraph"/>
        <w:numPr>
          <w:ilvl w:val="0"/>
          <w:numId w:val="13"/>
        </w:numPr>
        <w:jc w:val="both"/>
        <w:rPr>
          <w:rFonts w:ascii="Times New Roman" w:hAnsi="Times New Roman" w:cs="Times New Roman"/>
          <w:b/>
        </w:rPr>
      </w:pPr>
      <w:r w:rsidRPr="00AC2CBA">
        <w:rPr>
          <w:rFonts w:ascii="Times New Roman" w:hAnsi="Times New Roman" w:cs="Times New Roman"/>
          <w:b/>
        </w:rPr>
        <w:t>PENDAHULUAN</w:t>
      </w:r>
    </w:p>
    <w:p w:rsidR="002B2AE9" w:rsidRPr="004A69BB" w:rsidRDefault="00BE1E2C" w:rsidP="002B2AE9">
      <w:pPr>
        <w:spacing w:after="0" w:line="360" w:lineRule="auto"/>
        <w:ind w:firstLine="709"/>
        <w:jc w:val="both"/>
        <w:rPr>
          <w:rFonts w:ascii="Times New Roman" w:hAnsi="Times New Roman" w:cs="Times New Roman"/>
          <w:color w:val="231F20"/>
        </w:rPr>
      </w:pPr>
      <w:r w:rsidRPr="004A69BB">
        <w:rPr>
          <w:rFonts w:ascii="Times New Roman" w:hAnsi="Times New Roman" w:cs="Times New Roman"/>
          <w:color w:val="000000"/>
        </w:rPr>
        <w:t xml:space="preserve">Hutan rakyat merupakan salah satu model pengelolaan sumberdaya alam yang berdasarkan inisiatif masyarakat yang bertujuan untuk menghasilkan kayu atau hasil hutan ikutan lainnya sebagai upaya </w:t>
      </w:r>
      <w:r w:rsidR="003F0B87">
        <w:rPr>
          <w:rFonts w:ascii="Times New Roman" w:hAnsi="Times New Roman" w:cs="Times New Roman"/>
          <w:color w:val="000000"/>
        </w:rPr>
        <w:t xml:space="preserve">peningkatan </w:t>
      </w:r>
      <w:r w:rsidRPr="004A69BB">
        <w:rPr>
          <w:rFonts w:ascii="Times New Roman" w:hAnsi="Times New Roman" w:cs="Times New Roman"/>
          <w:color w:val="000000"/>
        </w:rPr>
        <w:t xml:space="preserve">pendapatan dan kesejahteraan masyarakat. </w:t>
      </w:r>
      <w:r w:rsidR="009800E1">
        <w:rPr>
          <w:rFonts w:ascii="Times New Roman" w:hAnsi="Times New Roman" w:cs="Times New Roman"/>
          <w:color w:val="000000"/>
        </w:rPr>
        <w:t>P</w:t>
      </w:r>
      <w:r w:rsidR="004467A6" w:rsidRPr="004A69BB">
        <w:rPr>
          <w:rFonts w:ascii="Times New Roman" w:hAnsi="Times New Roman" w:cs="Times New Roman"/>
        </w:rPr>
        <w:t xml:space="preserve">embanguan Hutan Tanaman Rakyat (HTR) adalah masyarakat yang berada di dalam dan atau di sekitar hutan, yang terdiri dari perorangan atau kelompok masyarakat yang diberi ijin pengelolaan hutan. </w:t>
      </w:r>
      <w:r w:rsidR="00523258">
        <w:rPr>
          <w:rFonts w:ascii="Times New Roman" w:hAnsi="Times New Roman" w:cs="Times New Roman"/>
        </w:rPr>
        <w:fldChar w:fldCharType="begin" w:fldLock="1"/>
      </w:r>
      <w:r w:rsidR="00015CD4">
        <w:rPr>
          <w:rFonts w:ascii="Times New Roman" w:hAnsi="Times New Roman" w:cs="Times New Roman"/>
        </w:rPr>
        <w:instrText>ADDIN CSL_CITATION {"citationItems":[{"id":"ITEM-1","itemData":{"ISSN":"01934120","abstract":"The customary forest land-use system has changed because of changing land needs. Changes in the land make values and rules that apply to land weak. The purpose of this study was to describe the conventional land-use system for strengthening land rights. This study used the Participatory Action Research (PAR) approach by constructing a meaning construction together between the researcher and the community to produce explicit knowledge about the topic of this research. The results showed that various needs factors, values, norms, and customary rules, rights, and land access influenced the system of land use in indigenous peoples. The system is an inheritance that is utilized and maintained for the next generation to strengthen land rights and secure access to the sustainable use of forest land.","author":[{"dropping-particle":"","family":"Tjoa","given":"Marthina","non-dropping-particle":"","parse-names":false,"suffix":""},{"dropping-particle":"","family":"Kastanya","given":"Agustinus","non-dropping-particle":"","parse-names":false,"suffix":""},{"dropping-particle":"","family":"Iskar","given":"","non-dropping-particle":"","parse-names":false,"suffix":""},{"dropping-particle":"","family":"Latumahina","given":"Fransina","non-dropping-particle":"","parse-names":false,"suffix":""},{"dropping-particle":"","family":"Aponno","given":"Hendrik","non-dropping-particle":"","parse-names":false,"suffix":""}],"container-title":"Test Engineering and Management","id":"ITEM-1","issue":"13838","issued":{"date-parts":[["2020"]]},"page":"13838-13844","title":"Certainty in the management of customary community forest land in western seram district, Maluku","type":"article-journal","volume":"82"},"uris":["http://www.mendeley.com/documents/?uuid=8ff5ff30-d1c3-4327-b444-a9c2f7147f6c"]}],"mendeley":{"formattedCitation":"[1]","plainTextFormattedCitation":"[1]","previouslyFormattedCitation":"[1]"},"properties":{"noteIndex":0},"schema":"https://github.com/citation-style-language/schema/raw/master/csl-citation.json"}</w:instrText>
      </w:r>
      <w:r w:rsidR="00523258">
        <w:rPr>
          <w:rFonts w:ascii="Times New Roman" w:hAnsi="Times New Roman" w:cs="Times New Roman"/>
        </w:rPr>
        <w:fldChar w:fldCharType="separate"/>
      </w:r>
      <w:r w:rsidR="00015CD4" w:rsidRPr="00015CD4">
        <w:rPr>
          <w:rFonts w:ascii="Times New Roman" w:hAnsi="Times New Roman" w:cs="Times New Roman"/>
          <w:noProof/>
        </w:rPr>
        <w:t>[1]</w:t>
      </w:r>
      <w:r w:rsidR="00523258">
        <w:rPr>
          <w:rFonts w:ascii="Times New Roman" w:hAnsi="Times New Roman" w:cs="Times New Roman"/>
        </w:rPr>
        <w:fldChar w:fldCharType="end"/>
      </w:r>
      <w:r w:rsidR="00D20629">
        <w:rPr>
          <w:rFonts w:ascii="Times New Roman" w:hAnsi="Times New Roman" w:cs="Times New Roman"/>
        </w:rPr>
        <w:t xml:space="preserve"> . </w:t>
      </w:r>
      <w:r w:rsidR="004467A6" w:rsidRPr="004A69BB">
        <w:rPr>
          <w:rFonts w:ascii="Times New Roman" w:hAnsi="Times New Roman" w:cs="Times New Roman"/>
        </w:rPr>
        <w:t xml:space="preserve">Sasaran lokasi HTR adalah kawasan hutan produksi yang tidak produktif, tidak dibebani izin/hak lain, letaknya diutamakan dekat dengan industri hasil hutan dan telah ditetapkan pencadangannya oleh Menteri Kehutanan. </w:t>
      </w:r>
      <w:r w:rsidR="004467A6" w:rsidRPr="004A69BB">
        <w:rPr>
          <w:rFonts w:ascii="Times New Roman" w:hAnsi="Times New Roman" w:cs="Times New Roman"/>
          <w:color w:val="231F20"/>
        </w:rPr>
        <w:t>Keberhasilan pembangunan Hutan Tanaman Rakyat (HTR) tidak hanya ditentukan oleh penguasaan dan penerapan teknik silvikultur yang sesuai dan taat azas, tetapi juga dipengaruhi oleh aspek lainnya seperti perlindungan terhadap hama maupun penyakit. Serangan hama dan penyakit dapat menurunkan potensi tegakan baik kualitas maupun kuantitasnya.</w:t>
      </w:r>
      <w:r w:rsidR="002B2AE9" w:rsidRPr="004A69BB">
        <w:rPr>
          <w:rFonts w:ascii="Times New Roman" w:hAnsi="Times New Roman" w:cs="Times New Roman"/>
          <w:color w:val="231F20"/>
        </w:rPr>
        <w:t>Kerusakan hutan bukan saja terjadi karena ulah manusia tetapi faktor penyebab lain dari kerusakan yaitu serangan hama. Hama adalah semua binatang yang dapat menimbulkan kerusakan pada tegakan dan hasil hutan sehingga menimbulkan kerugian secara ekonomi.</w:t>
      </w:r>
      <w:r w:rsidR="00523258">
        <w:rPr>
          <w:rFonts w:ascii="Times New Roman" w:hAnsi="Times New Roman" w:cs="Times New Roman"/>
          <w:color w:val="231F20"/>
        </w:rPr>
        <w:fldChar w:fldCharType="begin" w:fldLock="1"/>
      </w:r>
      <w:r w:rsidR="00015CD4">
        <w:rPr>
          <w:rFonts w:ascii="Times New Roman" w:hAnsi="Times New Roman" w:cs="Times New Roman"/>
          <w:color w:val="231F20"/>
        </w:rPr>
        <w:instrText>ADDIN CSL_CITATION {"citationItems":[{"id":"ITEM-1","itemData":{"DOI":"10.1016/j.cropro.2006.12.006","ISSN":"02612194","abstract":"Insect phenology models are widely used for decision support in pest management and more recently in phytosanitary risk assessments. The development of generic and flexible modeling tools means that phenology models can be quickly created using an insect's developmental threshold temperatures and degree-day requirements. To assist scientists and field practioners in the rapid development and deployment of phenology models, an Insect Development Database containing the developmental requirements for over 500 insect species was created. © 2007 Elsevier Ltd. All rights reserved.","author":[{"dropping-particle":"","family":"Nietschke","given":"Brett S.","non-dropping-particle":"","parse-names":false,"suffix":""},{"dropping-particle":"","family":"Magarey","given":"Roger D.","non-dropping-particle":"","parse-names":false,"suffix":""},{"dropping-particle":"","family":"Borchert","given":"Daniel M.","non-dropping-particle":"","parse-names":false,"suffix":""},{"dropping-particle":"","family":"Calvin","given":"Dennis D.","non-dropping-particle":"","parse-names":false,"suffix":""},{"dropping-particle":"","family":"Jones","given":"Edward","non-dropping-particle":"","parse-names":false,"suffix":""}],"container-title":"Crop Protection","id":"ITEM-1","issue":"9","issued":{"date-parts":[["2007"]]},"page":"1444-1448","title":"A developmental database to support insect phenology models","type":"article-journal","volume":"26"},"uris":["http://www.mendeley.com/documents/?uuid=994c07ce-66ee-480a-a64a-9be3add1cff1"]}],"mendeley":{"formattedCitation":"[2]","plainTextFormattedCitation":"[2]","previouslyFormattedCitation":"[2]"},"properties":{"noteIndex":0},"schema":"https://github.com/citation-style-language/schema/raw/master/csl-citation.json"}</w:instrText>
      </w:r>
      <w:r w:rsidR="00523258">
        <w:rPr>
          <w:rFonts w:ascii="Times New Roman" w:hAnsi="Times New Roman" w:cs="Times New Roman"/>
          <w:color w:val="231F20"/>
        </w:rPr>
        <w:fldChar w:fldCharType="separate"/>
      </w:r>
      <w:r w:rsidR="00015CD4" w:rsidRPr="00015CD4">
        <w:rPr>
          <w:rFonts w:ascii="Times New Roman" w:hAnsi="Times New Roman" w:cs="Times New Roman"/>
          <w:noProof/>
          <w:color w:val="231F20"/>
        </w:rPr>
        <w:t>[2]</w:t>
      </w:r>
      <w:r w:rsidR="00523258">
        <w:rPr>
          <w:rFonts w:ascii="Times New Roman" w:hAnsi="Times New Roman" w:cs="Times New Roman"/>
          <w:color w:val="231F20"/>
        </w:rPr>
        <w:fldChar w:fldCharType="end"/>
      </w:r>
    </w:p>
    <w:p w:rsidR="009522B8" w:rsidRDefault="00F3676C" w:rsidP="00B915B5">
      <w:pPr>
        <w:spacing w:after="0" w:line="360" w:lineRule="auto"/>
        <w:ind w:firstLine="709"/>
        <w:jc w:val="both"/>
        <w:rPr>
          <w:rFonts w:ascii="Times New Roman" w:hAnsi="Times New Roman" w:cs="Times New Roman"/>
          <w:color w:val="231F20"/>
        </w:rPr>
      </w:pPr>
      <w:r w:rsidRPr="004A69BB">
        <w:rPr>
          <w:rFonts w:ascii="Times New Roman" w:hAnsi="Times New Roman" w:cs="Times New Roman"/>
        </w:rPr>
        <w:t>Jati merupakan salah satu tanaman tropis yang mempunyai nilai ekonomis yang tinggi, karena kayunya tergolong kayu serbaguna dan merupakan salah satu kayu perdagangan yang memiliki kualitas kayu sangat bagus, sangat disukai dan me</w:t>
      </w:r>
      <w:r w:rsidR="00D20629">
        <w:rPr>
          <w:rFonts w:ascii="Times New Roman" w:hAnsi="Times New Roman" w:cs="Times New Roman"/>
        </w:rPr>
        <w:t xml:space="preserve">miliki permintaan sangat tinggi </w:t>
      </w:r>
      <w:r w:rsidR="00523258">
        <w:rPr>
          <w:rFonts w:ascii="Times New Roman" w:hAnsi="Times New Roman" w:cs="Times New Roman"/>
        </w:rPr>
        <w:fldChar w:fldCharType="begin" w:fldLock="1"/>
      </w:r>
      <w:r w:rsidR="00015CD4">
        <w:rPr>
          <w:rFonts w:ascii="Times New Roman" w:hAnsi="Times New Roman" w:cs="Times New Roman"/>
        </w:rPr>
        <w:instrText>ADDIN CSL_CITATION {"citationItems":[{"id":"ITEM-1","itemData":{"author":[{"dropping-particle":"","family":"Hidayat","given":"Rahmat","non-dropping-particle":"","parse-names":false,"suffix":""},{"dropping-particle":"","family":"Sari","given":"Irma","non-dropping-particle":"","parse-names":false,"suffix":""}],"id":"ITEM-1","issued":{"date-parts":[["2014"]]},"page":"17-23","title":"HAMA PADA TEGAKAN JATI ( Tectona grandis L.f ) DI DESA TALAGA KECAMATAN DAMPELAS KABUPATEN DONGGALA","type":"article-journal","volume":"2(1)"},"uris":["http://www.mendeley.com/documents/?uuid=dfc7e4ab-2ad0-4f74-bb26-bcb7a2f4164f"]}],"mendeley":{"formattedCitation":"[3]","plainTextFormattedCitation":"[3]","previouslyFormattedCitation":"[3]"},"properties":{"noteIndex":0},"schema":"https://github.com/citation-style-language/schema/raw/master/csl-citation.json"}</w:instrText>
      </w:r>
      <w:r w:rsidR="00523258">
        <w:rPr>
          <w:rFonts w:ascii="Times New Roman" w:hAnsi="Times New Roman" w:cs="Times New Roman"/>
        </w:rPr>
        <w:fldChar w:fldCharType="separate"/>
      </w:r>
      <w:r w:rsidR="00015CD4" w:rsidRPr="00015CD4">
        <w:rPr>
          <w:rFonts w:ascii="Times New Roman" w:hAnsi="Times New Roman" w:cs="Times New Roman"/>
          <w:noProof/>
        </w:rPr>
        <w:t>[3]</w:t>
      </w:r>
      <w:r w:rsidR="00523258">
        <w:rPr>
          <w:rFonts w:ascii="Times New Roman" w:hAnsi="Times New Roman" w:cs="Times New Roman"/>
        </w:rPr>
        <w:fldChar w:fldCharType="end"/>
      </w:r>
      <w:r w:rsidR="0048451B">
        <w:rPr>
          <w:rFonts w:ascii="Times New Roman" w:hAnsi="Times New Roman" w:cs="Times New Roman"/>
        </w:rPr>
        <w:t xml:space="preserve"> </w:t>
      </w:r>
      <w:r w:rsidRPr="004A69BB">
        <w:rPr>
          <w:rFonts w:ascii="Times New Roman" w:hAnsi="Times New Roman" w:cs="Times New Roman"/>
          <w:i/>
        </w:rPr>
        <w:t>dalam</w:t>
      </w:r>
      <w:r w:rsidR="0048451B">
        <w:rPr>
          <w:rFonts w:ascii="Times New Roman" w:hAnsi="Times New Roman" w:cs="Times New Roman"/>
          <w:i/>
        </w:rPr>
        <w:t xml:space="preserve"> </w:t>
      </w:r>
      <w:r w:rsidR="00523258">
        <w:rPr>
          <w:rFonts w:ascii="Times New Roman" w:hAnsi="Times New Roman" w:cs="Times New Roman"/>
          <w:i/>
        </w:rPr>
        <w:fldChar w:fldCharType="begin" w:fldLock="1"/>
      </w:r>
      <w:r w:rsidR="00015CD4">
        <w:rPr>
          <w:rFonts w:ascii="Times New Roman" w:hAnsi="Times New Roman" w:cs="Times New Roman"/>
          <w:i/>
        </w:rPr>
        <w:instrText>ADDIN CSL_CITATION {"citationItems":[{"id":"ITEM-1","itemData":{"DOI":"10.33084/daun.v5i2.465","ISSN":"2356-0312","abstract":"Teak (Tectona grandis L.f) is one of the tropical plants that have high economic value. Teak plants are also often attacked by various types of pests, which results in a decrease in the quality and quantity of growth and yield. This research was conducted aimed at identifying the types of pests that damage the leaves of teak plants and determine the intensity of damage and frequency of pest attacks on teak plants located in Klamalu Village, Mariat District, Sorong Regency. Data retrieval is done by dividing five simple random lines, five plots taken as samples. The results showed several types of pests that attacked teak plants namely grasshoppers, aphids, teak leaf caterpillars, and white mites, with an average damage intensity due to the attack of locust pests 28.93% classified as moderate damage, caterpillar pest attack 22.53 % was classified as a criterion of mild impairment, 6.8% white flea pest attacks classified as criteria for minor damage and infestation attacks 5.7% were classified as criteria for minor damage. The frequency of attacks for each type of pest is Grasshopper Pests 35.2%, Teak Leaf Caterpillar Pests 30.4%, White Louse Pests 8.8% and Leaf Louse Pests by 4%","author":[{"dropping-particle":"","family":"Pattiwael","given":"Maya","non-dropping-particle":"","parse-names":false,"suffix":""}],"container-title":"Daun: Jurnal Ilmiah Pertanian dan Kehutanan","id":"ITEM-1","issue":"2","issued":{"date-parts":[["2018"]]},"page":"89-96","title":"Analisis Tingkat Kerusakan Tanaman Jati (Tectona grandis L.f) Akibat Serangan Hama di Kelurahan Klamalu Distrik Mariat Kabupaten Sorong","type":"article-journal","volume":"5"},"uris":["http://www.mendeley.com/documents/?uuid=6c9365e7-f622-4ac9-bfe7-9676c05e0f48"]}],"mendeley":{"formattedCitation":"[4]","plainTextFormattedCitation":"[4]","previouslyFormattedCitation":"[4]"},"properties":{"noteIndex":0},"schema":"https://github.com/citation-style-language/schema/raw/master/csl-citation.json"}</w:instrText>
      </w:r>
      <w:r w:rsidR="00523258">
        <w:rPr>
          <w:rFonts w:ascii="Times New Roman" w:hAnsi="Times New Roman" w:cs="Times New Roman"/>
          <w:i/>
        </w:rPr>
        <w:fldChar w:fldCharType="separate"/>
      </w:r>
      <w:r w:rsidR="00015CD4" w:rsidRPr="00015CD4">
        <w:rPr>
          <w:rFonts w:ascii="Times New Roman" w:hAnsi="Times New Roman" w:cs="Times New Roman"/>
          <w:noProof/>
        </w:rPr>
        <w:t>[4]</w:t>
      </w:r>
      <w:r w:rsidR="00523258">
        <w:rPr>
          <w:rFonts w:ascii="Times New Roman" w:hAnsi="Times New Roman" w:cs="Times New Roman"/>
          <w:i/>
        </w:rPr>
        <w:fldChar w:fldCharType="end"/>
      </w:r>
      <w:r w:rsidR="00D20629">
        <w:rPr>
          <w:rFonts w:ascii="Times New Roman" w:hAnsi="Times New Roman" w:cs="Times New Roman"/>
        </w:rPr>
        <w:t xml:space="preserve">. </w:t>
      </w:r>
      <w:r w:rsidR="00FE434B" w:rsidRPr="004A69BB">
        <w:rPr>
          <w:rFonts w:ascii="Times New Roman" w:hAnsi="Times New Roman" w:cs="Times New Roman"/>
        </w:rPr>
        <w:t xml:space="preserve">Tanaman jati merupakan salah satu jenis tanaman yang di tanam pada Hutan Tanaman Rakyat (HTR) di Negeri Hila, namun dalam pertumbuhannya </w:t>
      </w:r>
      <w:r w:rsidR="009522B8" w:rsidRPr="004A69BB">
        <w:rPr>
          <w:rFonts w:ascii="Times New Roman" w:hAnsi="Times New Roman" w:cs="Times New Roman"/>
        </w:rPr>
        <w:t>sering mengalami gangguan akibat serangan hama maupun penyakit.</w:t>
      </w:r>
      <w:r w:rsidR="00523258">
        <w:rPr>
          <w:rFonts w:ascii="Times New Roman" w:hAnsi="Times New Roman" w:cs="Times New Roman"/>
        </w:rPr>
        <w:fldChar w:fldCharType="begin" w:fldLock="1"/>
      </w:r>
      <w:r w:rsidR="00015CD4">
        <w:rPr>
          <w:rFonts w:ascii="Times New Roman" w:hAnsi="Times New Roman" w:cs="Times New Roman"/>
        </w:rPr>
        <w:instrText>ADDIN CSL_CITATION {"citationItems":[{"id":"ITEM-1","itemData":{"author":[{"dropping-particle":"","family":"Latumahina","given":"Fransina","non-dropping-particle":"","parse-names":false,"suffix":""},{"dropping-particle":"","family":"Susetya","given":"Nugroho","non-dropping-particle":"","parse-names":false,"suffix":""},{"dropping-particle":"","family":"Agro","given":"Jl","non-dropping-particle":"","parse-names":false,"suffix":""},{"dropping-particle":"","family":"Bulaksumur","given":"No","non-dropping-particle":"","parse-names":false,"suffix":""},{"dropping-particle":"","family":"Yogyakarta","given":"Sleman","non-dropping-particle":"","parse-names":false,"suffix":""},{"dropping-particle":"","family":"Kehutanan","given":"Fakultas","non-dropping-particle":"","parse-names":false,"suffix":""},{"dropping-particle":"","family":"Gajah","given":"Universitas","non-dropping-particle":"","parse-names":false,"suffix":""},{"dropping-particle":"","family":"Yogyakarta","given":"Mada","non-dropping-particle":"","parse-names":false,"suffix":""},{"dropping-particle":"","family":"Agro","given":"Jl","non-dropping-particle":"","parse-names":false,"suffix":""},{"dropping-particle":"","family":"Bulaksumur","given":"No","non-dropping-particle":"","parse-names":false,"suffix":""},{"dropping-particle":"","family":"Yogyakarta","given":"Sleman","non-dropping-particle":"","parse-names":false,"suffix":""},{"dropping-particle":"","family":"Pertanian","given":"Fakultas","non-dropping-particle":"","parse-names":false,"suffix":""},{"dropping-particle":"","family":"Gajah","given":"Universitas","non-dropping-particle":"","parse-names":false,"suffix":""},{"dropping-particle":"","family":"Yogyakarta","given":"Mada","non-dropping-particle":"","parse-names":false,"suffix":""},{"dropping-particle":"","family":"Bulaksumur","given":"Jl Flora","non-dropping-particle":"","parse-names":false,"suffix":""},{"dropping-particle":"","family":"Yogyakarta","given":"Sleman","non-dropping-particle":"","parse-names":false,"suffix":""}],"id":"ITEM-1","issue":"2","issued":{"date-parts":[["2015"]]},"page":"169-178","title":"RESPON SEMUT TERHADAP KERUSAKAN ANTROPOGENIK DALAM HUTAN LINDUNG SIRIMAU AMBON ( Ants Response to Damage Anthropogenic in Sirimau Forest Ambon ) Program Doktor Ilmu Kehutanan , Universitas Gajah Mada Yogyakarta , Penulis korespondensi . No Tel : 0911-3621","type":"article-journal","volume":"22"},"uris":["http://www.mendeley.com/documents/?uuid=5825f84c-fc1e-412a-a716-5a45c0f725ac"]}],"mendeley":{"formattedCitation":"[5]","plainTextFormattedCitation":"[5]","previouslyFormattedCitation":"[5]"},"properties":{"noteIndex":0},"schema":"https://github.com/citation-style-language/schema/raw/master/csl-citation.json"}</w:instrText>
      </w:r>
      <w:r w:rsidR="00523258">
        <w:rPr>
          <w:rFonts w:ascii="Times New Roman" w:hAnsi="Times New Roman" w:cs="Times New Roman"/>
        </w:rPr>
        <w:fldChar w:fldCharType="separate"/>
      </w:r>
      <w:r w:rsidR="00015CD4" w:rsidRPr="00015CD4">
        <w:rPr>
          <w:rFonts w:ascii="Times New Roman" w:hAnsi="Times New Roman" w:cs="Times New Roman"/>
          <w:noProof/>
        </w:rPr>
        <w:t>[5]</w:t>
      </w:r>
      <w:r w:rsidR="00523258">
        <w:rPr>
          <w:rFonts w:ascii="Times New Roman" w:hAnsi="Times New Roman" w:cs="Times New Roman"/>
        </w:rPr>
        <w:fldChar w:fldCharType="end"/>
      </w:r>
      <w:r w:rsidR="009522B8" w:rsidRPr="004A69BB">
        <w:rPr>
          <w:rFonts w:ascii="Times New Roman" w:hAnsi="Times New Roman" w:cs="Times New Roman"/>
        </w:rPr>
        <w:t xml:space="preserve"> Hama yang bisanya</w:t>
      </w:r>
      <w:r w:rsidR="00D20629">
        <w:rPr>
          <w:rFonts w:ascii="Times New Roman" w:hAnsi="Times New Roman" w:cs="Times New Roman"/>
        </w:rPr>
        <w:t xml:space="preserve"> menyerang tanaman jati adalah </w:t>
      </w:r>
      <w:r w:rsidR="009522B8" w:rsidRPr="004A69BB">
        <w:rPr>
          <w:rFonts w:ascii="Times New Roman" w:hAnsi="Times New Roman" w:cs="Times New Roman"/>
          <w:i/>
          <w:iCs/>
          <w:color w:val="231F20"/>
        </w:rPr>
        <w:t xml:space="preserve">Xyleborus destruens </w:t>
      </w:r>
      <w:r w:rsidR="00EB0838">
        <w:rPr>
          <w:rFonts w:ascii="Times New Roman" w:hAnsi="Times New Roman" w:cs="Times New Roman"/>
          <w:color w:val="231F20"/>
        </w:rPr>
        <w:t xml:space="preserve">Bldf, </w:t>
      </w:r>
      <w:r w:rsidR="009522B8" w:rsidRPr="004A69BB">
        <w:rPr>
          <w:rFonts w:ascii="Times New Roman" w:hAnsi="Times New Roman" w:cs="Times New Roman"/>
          <w:i/>
          <w:iCs/>
          <w:color w:val="231F20"/>
        </w:rPr>
        <w:t xml:space="preserve">Neotermes tectonae </w:t>
      </w:r>
      <w:r w:rsidR="009522B8" w:rsidRPr="004A69BB">
        <w:rPr>
          <w:rFonts w:ascii="Times New Roman" w:hAnsi="Times New Roman" w:cs="Times New Roman"/>
          <w:color w:val="231F20"/>
        </w:rPr>
        <w:t xml:space="preserve">Damm. (menyerang batang), </w:t>
      </w:r>
      <w:r w:rsidR="009522B8" w:rsidRPr="004A69BB">
        <w:rPr>
          <w:rFonts w:ascii="Times New Roman" w:hAnsi="Times New Roman" w:cs="Times New Roman"/>
          <w:i/>
          <w:iCs/>
          <w:color w:val="231F20"/>
        </w:rPr>
        <w:t xml:space="preserve">Captotermes curvignatus </w:t>
      </w:r>
      <w:r w:rsidR="009522B8" w:rsidRPr="004A69BB">
        <w:rPr>
          <w:rFonts w:ascii="Times New Roman" w:hAnsi="Times New Roman" w:cs="Times New Roman"/>
          <w:color w:val="231F20"/>
        </w:rPr>
        <w:t xml:space="preserve">Hciver. </w:t>
      </w:r>
      <w:r w:rsidR="009522B8" w:rsidRPr="004A69BB">
        <w:rPr>
          <w:rFonts w:ascii="Times New Roman" w:hAnsi="Times New Roman" w:cs="Times New Roman"/>
          <w:i/>
          <w:iCs/>
          <w:color w:val="231F20"/>
        </w:rPr>
        <w:t xml:space="preserve">Leucopholis rorida </w:t>
      </w:r>
      <w:r w:rsidR="009522B8" w:rsidRPr="004A69BB">
        <w:rPr>
          <w:rFonts w:ascii="Times New Roman" w:hAnsi="Times New Roman" w:cs="Times New Roman"/>
          <w:color w:val="231F20"/>
        </w:rPr>
        <w:t xml:space="preserve">F. (menyerang akar), </w:t>
      </w:r>
      <w:r w:rsidR="009522B8" w:rsidRPr="004A69BB">
        <w:rPr>
          <w:rFonts w:ascii="Times New Roman" w:hAnsi="Times New Roman" w:cs="Times New Roman"/>
          <w:i/>
          <w:iCs/>
          <w:color w:val="231F20"/>
        </w:rPr>
        <w:t xml:space="preserve">Duomitus ceramicus </w:t>
      </w:r>
      <w:r w:rsidR="009522B8" w:rsidRPr="004A69BB">
        <w:rPr>
          <w:rFonts w:ascii="Times New Roman" w:hAnsi="Times New Roman" w:cs="Times New Roman"/>
          <w:color w:val="231F20"/>
        </w:rPr>
        <w:t xml:space="preserve">Wlk. </w:t>
      </w:r>
      <w:r w:rsidR="009522B8" w:rsidRPr="004A69BB">
        <w:rPr>
          <w:rFonts w:ascii="Times New Roman" w:hAnsi="Times New Roman" w:cs="Times New Roman"/>
          <w:i/>
          <w:iCs/>
          <w:color w:val="231F20"/>
        </w:rPr>
        <w:t xml:space="preserve">Monochamus rusticator </w:t>
      </w:r>
      <w:r w:rsidR="009522B8" w:rsidRPr="004A69BB">
        <w:rPr>
          <w:rFonts w:ascii="Times New Roman" w:hAnsi="Times New Roman" w:cs="Times New Roman"/>
          <w:color w:val="231F20"/>
        </w:rPr>
        <w:t xml:space="preserve">Fab. (menyerang kambium sampai ada xylem), </w:t>
      </w:r>
      <w:r w:rsidR="009522B8" w:rsidRPr="004A69BB">
        <w:rPr>
          <w:rFonts w:ascii="Times New Roman" w:hAnsi="Times New Roman" w:cs="Times New Roman"/>
          <w:i/>
          <w:iCs/>
          <w:color w:val="231F20"/>
        </w:rPr>
        <w:t xml:space="preserve">Hiblaea puera </w:t>
      </w:r>
      <w:r w:rsidR="00EB0838">
        <w:rPr>
          <w:rFonts w:ascii="Times New Roman" w:hAnsi="Times New Roman" w:cs="Times New Roman"/>
          <w:color w:val="231F20"/>
        </w:rPr>
        <w:t xml:space="preserve">Cr, </w:t>
      </w:r>
      <w:r w:rsidR="009522B8" w:rsidRPr="004A69BB">
        <w:rPr>
          <w:rFonts w:ascii="Times New Roman" w:hAnsi="Times New Roman" w:cs="Times New Roman"/>
          <w:i/>
          <w:iCs/>
          <w:color w:val="231F20"/>
        </w:rPr>
        <w:t xml:space="preserve">Pyrausta machaeralis </w:t>
      </w:r>
      <w:r w:rsidR="00D20629">
        <w:rPr>
          <w:rFonts w:ascii="Times New Roman" w:hAnsi="Times New Roman" w:cs="Times New Roman"/>
          <w:color w:val="231F20"/>
        </w:rPr>
        <w:t xml:space="preserve">Wills </w:t>
      </w:r>
      <w:r w:rsidR="009522B8" w:rsidRPr="004A69BB">
        <w:rPr>
          <w:rFonts w:ascii="Times New Roman" w:hAnsi="Times New Roman" w:cs="Times New Roman"/>
          <w:color w:val="231F20"/>
        </w:rPr>
        <w:t xml:space="preserve">(menyerang daun) </w:t>
      </w:r>
      <w:r w:rsidR="00EB0838">
        <w:rPr>
          <w:rFonts w:ascii="Times New Roman" w:hAnsi="Times New Roman" w:cs="Times New Roman"/>
          <w:color w:val="231F20"/>
        </w:rPr>
        <w:t xml:space="preserve">, </w:t>
      </w:r>
      <w:r w:rsidR="009522B8" w:rsidRPr="004A69BB">
        <w:rPr>
          <w:rFonts w:ascii="Times New Roman" w:hAnsi="Times New Roman" w:cs="Times New Roman"/>
          <w:i/>
          <w:iCs/>
          <w:color w:val="231F20"/>
        </w:rPr>
        <w:t xml:space="preserve">Phassus damor </w:t>
      </w:r>
      <w:r w:rsidR="009522B8" w:rsidRPr="004A69BB">
        <w:rPr>
          <w:rFonts w:ascii="Times New Roman" w:hAnsi="Times New Roman" w:cs="Times New Roman"/>
          <w:color w:val="231F20"/>
        </w:rPr>
        <w:t>Morr. (menyerang leher akar)</w:t>
      </w:r>
      <w:r w:rsidR="00D20629">
        <w:rPr>
          <w:rFonts w:ascii="Times New Roman" w:hAnsi="Times New Roman" w:cs="Times New Roman"/>
          <w:color w:val="231F20"/>
        </w:rPr>
        <w:t xml:space="preserve"> dan bahkan beberapa jenis semut dari Genus Anoplolepis juga menyerang jati</w:t>
      </w:r>
      <w:r w:rsidR="00523258">
        <w:rPr>
          <w:rFonts w:ascii="Times New Roman" w:hAnsi="Times New Roman" w:cs="Times New Roman"/>
          <w:color w:val="231F20"/>
        </w:rPr>
        <w:fldChar w:fldCharType="begin" w:fldLock="1"/>
      </w:r>
      <w:r w:rsidR="00015CD4">
        <w:rPr>
          <w:rFonts w:ascii="Times New Roman" w:hAnsi="Times New Roman" w:cs="Times New Roman"/>
          <w:color w:val="231F20"/>
        </w:rPr>
        <w:instrText>ADDIN CSL_CITATION {"citationItems":[{"id":"ITEM-1","itemData":{"DOI":"10.3897/zookeys.472.8441","ISSN":"13132970","abstract":"The present checklist of ants (Hymenoptera: Formicidae) of Ambon is the first comprehensive overview of ant species recorded on the island during the last 150 years. The species list is based on literature and museum collections’ records combined with data from our field survey in 2010. In total, there are 74 ant species and subspecies representing 34 genera and six subfamilies known from Ambon. Five of the species found in undisturbed forest were exotic and indicate the overall habitat degradation on the island. The largest proportion of Ambon ant fauna are species with affinities to the Oriental region and species of Oriental-Austro-Melanesian origin. At least 20% of the species are regional endemics. In comparison to other islands in the region, the Ambon fauna seems more diverse and better sampled; however it is clear that a large part of it still remains to be described.","author":[{"dropping-particle":"","family":"Latumahina","given":"Fransina","non-dropping-particle":"","parse-names":false,"suffix":""},{"dropping-particle":"","family":"Borovanska","given":"Michaela","non-dropping-particle":"","parse-names":false,"suffix":""},{"dropping-particle":"","family":"Musyafa","given":"","non-dropping-particle":"","parse-names":false,"suffix":""},{"dropping-particle":"","family":"Sumardi","given":"","non-dropping-particle":"","parse-names":false,"suffix":""},{"dropping-particle":"","family":"Putra","given":"Nugroho Susetya","non-dropping-particle":"","parse-names":false,"suffix":""},{"dropping-particle":"","family":"Janda","given":"Milan","non-dropping-particle":"","parse-names":false,"suffix":""}],"container-title":"ZooKeys","id":"ITEM-1","issued":{"date-parts":[["2015"]]},"page":"43-57","title":"Ants of Ambon Island – Diversity survey and checklist","type":"article-journal","volume":"472"},"uris":["http://www.mendeley.com/documents/?uuid=ec8bbf38-6779-4d51-9fac-a8e9a3703711"]}],"mendeley":{"formattedCitation":"[6]","plainTextFormattedCitation":"[6]","previouslyFormattedCitation":"[6]"},"properties":{"noteIndex":0},"schema":"https://github.com/citation-style-language/schema/raw/master/csl-citation.json"}</w:instrText>
      </w:r>
      <w:r w:rsidR="00523258">
        <w:rPr>
          <w:rFonts w:ascii="Times New Roman" w:hAnsi="Times New Roman" w:cs="Times New Roman"/>
          <w:color w:val="231F20"/>
        </w:rPr>
        <w:fldChar w:fldCharType="separate"/>
      </w:r>
      <w:r w:rsidR="00015CD4" w:rsidRPr="00015CD4">
        <w:rPr>
          <w:rFonts w:ascii="Times New Roman" w:hAnsi="Times New Roman" w:cs="Times New Roman"/>
          <w:noProof/>
          <w:color w:val="231F20"/>
        </w:rPr>
        <w:t>[6]</w:t>
      </w:r>
      <w:r w:rsidR="00523258">
        <w:rPr>
          <w:rFonts w:ascii="Times New Roman" w:hAnsi="Times New Roman" w:cs="Times New Roman"/>
          <w:color w:val="231F20"/>
        </w:rPr>
        <w:fldChar w:fldCharType="end"/>
      </w:r>
    </w:p>
    <w:p w:rsidR="00DA131A" w:rsidRPr="00CC2928" w:rsidRDefault="009522B8" w:rsidP="00CC2928">
      <w:pPr>
        <w:spacing w:after="0" w:line="360" w:lineRule="auto"/>
        <w:ind w:firstLine="709"/>
        <w:jc w:val="both"/>
        <w:rPr>
          <w:rFonts w:ascii="Times New Roman" w:hAnsi="Times New Roman" w:cs="Times New Roman"/>
          <w:color w:val="231F20"/>
          <w:sz w:val="24"/>
          <w:szCs w:val="24"/>
        </w:rPr>
      </w:pPr>
      <w:r w:rsidRPr="004A69BB">
        <w:rPr>
          <w:rFonts w:ascii="Times New Roman" w:hAnsi="Times New Roman" w:cs="Times New Roman"/>
          <w:color w:val="231F20"/>
        </w:rPr>
        <w:t>Oleh sebab itu, untuk mempertinggi persentase hidup tegakan jati pada HTR, maka monitoring terhadap serangan hama perlu dilakukan secara teratur, serta perlu adanya identifikasi agar diketahui secara pasti jenis serangga h</w:t>
      </w:r>
      <w:r w:rsidR="00CC2928">
        <w:rPr>
          <w:rFonts w:ascii="Times New Roman" w:hAnsi="Times New Roman" w:cs="Times New Roman"/>
          <w:color w:val="231F20"/>
        </w:rPr>
        <w:t xml:space="preserve">ama yang menyerang tanaman jati, sehingga langkah – langkah pengendalian akan diambil secara tepat. </w:t>
      </w:r>
      <w:r w:rsidRPr="004A69BB">
        <w:rPr>
          <w:rFonts w:ascii="Times New Roman" w:hAnsi="Times New Roman" w:cs="Times New Roman"/>
          <w:color w:val="000000"/>
        </w:rPr>
        <w:t>Penelitian ini bert</w:t>
      </w:r>
      <w:r w:rsidR="00525B5E" w:rsidRPr="004A69BB">
        <w:rPr>
          <w:rFonts w:ascii="Times New Roman" w:hAnsi="Times New Roman" w:cs="Times New Roman"/>
          <w:color w:val="000000"/>
        </w:rPr>
        <w:t>ujuan</w:t>
      </w:r>
      <w:r w:rsidR="003F151D" w:rsidRPr="004A69BB">
        <w:rPr>
          <w:rFonts w:ascii="Times New Roman" w:hAnsi="Times New Roman" w:cs="Times New Roman"/>
          <w:color w:val="000000"/>
        </w:rPr>
        <w:t>: untuk mengetahui serangga hama yan</w:t>
      </w:r>
      <w:r w:rsidR="00A75EBC" w:rsidRPr="004A69BB">
        <w:rPr>
          <w:rFonts w:ascii="Times New Roman" w:hAnsi="Times New Roman" w:cs="Times New Roman"/>
          <w:color w:val="000000"/>
        </w:rPr>
        <w:t>g menyerang tanaman jati serta</w:t>
      </w:r>
      <w:r w:rsidR="003F151D" w:rsidRPr="004A69BB">
        <w:rPr>
          <w:rFonts w:ascii="Times New Roman" w:hAnsi="Times New Roman" w:cs="Times New Roman"/>
          <w:color w:val="000000"/>
        </w:rPr>
        <w:t xml:space="preserve"> intensitas</w:t>
      </w:r>
      <w:r w:rsidR="00A75EBC" w:rsidRPr="004A69BB">
        <w:rPr>
          <w:rFonts w:ascii="Times New Roman" w:hAnsi="Times New Roman" w:cs="Times New Roman"/>
          <w:color w:val="000000"/>
        </w:rPr>
        <w:t xml:space="preserve"> dan luas</w:t>
      </w:r>
      <w:r w:rsidR="003F151D" w:rsidRPr="004A69BB">
        <w:rPr>
          <w:rFonts w:ascii="Times New Roman" w:hAnsi="Times New Roman" w:cs="Times New Roman"/>
          <w:color w:val="000000"/>
        </w:rPr>
        <w:t xml:space="preserve"> serangan yang ditimbulkannya.</w:t>
      </w:r>
    </w:p>
    <w:p w:rsidR="00BE1E2C" w:rsidRDefault="00BE1E2C" w:rsidP="00BE1E2C">
      <w:pPr>
        <w:jc w:val="both"/>
        <w:rPr>
          <w:rFonts w:ascii="Times New Roman" w:hAnsi="Times New Roman" w:cs="Times New Roman"/>
        </w:rPr>
      </w:pPr>
    </w:p>
    <w:p w:rsidR="006A10E5" w:rsidRDefault="006A10E5" w:rsidP="00BE1E2C">
      <w:pPr>
        <w:jc w:val="both"/>
        <w:rPr>
          <w:rFonts w:ascii="Times New Roman" w:hAnsi="Times New Roman" w:cs="Times New Roman"/>
        </w:rPr>
      </w:pPr>
    </w:p>
    <w:p w:rsidR="006A10E5" w:rsidRDefault="006A10E5" w:rsidP="00BE1E2C">
      <w:pPr>
        <w:jc w:val="both"/>
        <w:rPr>
          <w:rFonts w:ascii="Times New Roman" w:hAnsi="Times New Roman" w:cs="Times New Roman"/>
        </w:rPr>
      </w:pPr>
    </w:p>
    <w:p w:rsidR="006A10E5" w:rsidRDefault="006A10E5" w:rsidP="00BE1E2C">
      <w:pPr>
        <w:jc w:val="both"/>
        <w:rPr>
          <w:rFonts w:ascii="Times New Roman" w:hAnsi="Times New Roman" w:cs="Times New Roman"/>
        </w:rPr>
      </w:pPr>
    </w:p>
    <w:p w:rsidR="006A10E5" w:rsidRPr="004A69BB" w:rsidRDefault="006A10E5" w:rsidP="00BE1E2C">
      <w:pPr>
        <w:jc w:val="both"/>
        <w:rPr>
          <w:rFonts w:ascii="Times New Roman" w:hAnsi="Times New Roman" w:cs="Times New Roman"/>
        </w:rPr>
      </w:pPr>
    </w:p>
    <w:p w:rsidR="003F151D" w:rsidRDefault="003F151D" w:rsidP="00BD2122">
      <w:pPr>
        <w:pStyle w:val="ListParagraph"/>
        <w:numPr>
          <w:ilvl w:val="0"/>
          <w:numId w:val="13"/>
        </w:numPr>
        <w:ind w:left="567" w:hanging="567"/>
        <w:rPr>
          <w:rFonts w:ascii="Times New Roman" w:hAnsi="Times New Roman" w:cs="Times New Roman"/>
          <w:b/>
        </w:rPr>
      </w:pPr>
      <w:r w:rsidRPr="00AC2CBA">
        <w:rPr>
          <w:rFonts w:ascii="Times New Roman" w:hAnsi="Times New Roman" w:cs="Times New Roman"/>
          <w:b/>
        </w:rPr>
        <w:t>METODE PENELITIAN</w:t>
      </w:r>
    </w:p>
    <w:p w:rsidR="00CC2928" w:rsidRPr="00AC2CBA" w:rsidRDefault="00CC2928" w:rsidP="00CC2928">
      <w:pPr>
        <w:pStyle w:val="ListParagraph"/>
        <w:ind w:left="780"/>
        <w:rPr>
          <w:rFonts w:ascii="Times New Roman" w:hAnsi="Times New Roman" w:cs="Times New Roman"/>
          <w:b/>
        </w:rPr>
      </w:pPr>
    </w:p>
    <w:p w:rsidR="003F151D" w:rsidRPr="00AC2CBA" w:rsidRDefault="003F151D" w:rsidP="0048451B">
      <w:pPr>
        <w:pStyle w:val="ListParagraph"/>
        <w:numPr>
          <w:ilvl w:val="0"/>
          <w:numId w:val="11"/>
        </w:numPr>
        <w:ind w:hanging="720"/>
        <w:rPr>
          <w:rFonts w:ascii="Times New Roman" w:hAnsi="Times New Roman" w:cs="Times New Roman"/>
          <w:b/>
        </w:rPr>
      </w:pPr>
      <w:r w:rsidRPr="00AC2CBA">
        <w:rPr>
          <w:rFonts w:ascii="Times New Roman" w:hAnsi="Times New Roman" w:cs="Times New Roman"/>
          <w:b/>
        </w:rPr>
        <w:t>Tempat dan Waktu Penelitian</w:t>
      </w:r>
    </w:p>
    <w:p w:rsidR="003F151D" w:rsidRPr="004A69BB" w:rsidRDefault="003F151D" w:rsidP="003F151D">
      <w:pPr>
        <w:spacing w:after="0" w:line="360" w:lineRule="auto"/>
        <w:ind w:firstLine="567"/>
        <w:jc w:val="both"/>
        <w:rPr>
          <w:rFonts w:ascii="Times New Roman" w:hAnsi="Times New Roman" w:cs="Times New Roman"/>
        </w:rPr>
      </w:pPr>
      <w:r w:rsidRPr="004A69BB">
        <w:rPr>
          <w:rFonts w:ascii="Times New Roman" w:hAnsi="Times New Roman" w:cs="Times New Roman"/>
        </w:rPr>
        <w:t xml:space="preserve">Penelitian </w:t>
      </w:r>
      <w:r w:rsidRPr="004A69BB">
        <w:rPr>
          <w:rFonts w:ascii="Times New Roman" w:hAnsi="Times New Roman" w:cs="Times New Roman"/>
          <w:lang w:val="id-ID"/>
        </w:rPr>
        <w:t>dilaksanakan</w:t>
      </w:r>
      <w:r w:rsidR="00A46B49">
        <w:rPr>
          <w:rFonts w:ascii="Times New Roman" w:hAnsi="Times New Roman" w:cs="Times New Roman"/>
        </w:rPr>
        <w:t xml:space="preserve"> dalam</w:t>
      </w:r>
      <w:r w:rsidRPr="004A69BB">
        <w:rPr>
          <w:rFonts w:ascii="Times New Roman" w:hAnsi="Times New Roman" w:cs="Times New Roman"/>
        </w:rPr>
        <w:t xml:space="preserve"> areal Hutan Tanaman Rakyat Negeri Hila, Kab</w:t>
      </w:r>
      <w:r w:rsidRPr="004A69BB">
        <w:rPr>
          <w:rFonts w:ascii="Times New Roman" w:hAnsi="Times New Roman" w:cs="Times New Roman"/>
          <w:lang w:val="id-ID"/>
        </w:rPr>
        <w:t xml:space="preserve">upaten </w:t>
      </w:r>
      <w:r w:rsidRPr="004A69BB">
        <w:rPr>
          <w:rFonts w:ascii="Times New Roman" w:hAnsi="Times New Roman" w:cs="Times New Roman"/>
        </w:rPr>
        <w:t>Maluku Tengah, pada</w:t>
      </w:r>
      <w:r w:rsidR="006A51C2">
        <w:rPr>
          <w:rFonts w:ascii="Times New Roman" w:hAnsi="Times New Roman" w:cs="Times New Roman"/>
        </w:rPr>
        <w:t xml:space="preserve"> Bulan Juni </w:t>
      </w:r>
      <w:r w:rsidR="00A46B49">
        <w:rPr>
          <w:rFonts w:ascii="Times New Roman" w:hAnsi="Times New Roman" w:cs="Times New Roman"/>
        </w:rPr>
        <w:t xml:space="preserve"> – September 2019</w:t>
      </w:r>
    </w:p>
    <w:p w:rsidR="003F151D" w:rsidRPr="004A69BB" w:rsidRDefault="003F151D" w:rsidP="003F151D">
      <w:pPr>
        <w:spacing w:after="0" w:line="360" w:lineRule="auto"/>
        <w:jc w:val="both"/>
        <w:rPr>
          <w:rFonts w:ascii="Times New Roman" w:hAnsi="Times New Roman" w:cs="Times New Roman"/>
        </w:rPr>
      </w:pPr>
    </w:p>
    <w:p w:rsidR="003F151D" w:rsidRPr="00AC2CBA" w:rsidRDefault="003F151D" w:rsidP="00BD2122">
      <w:pPr>
        <w:pStyle w:val="ListParagraph"/>
        <w:numPr>
          <w:ilvl w:val="0"/>
          <w:numId w:val="11"/>
        </w:numPr>
        <w:ind w:left="567" w:hanging="567"/>
        <w:rPr>
          <w:rFonts w:ascii="Times New Roman" w:hAnsi="Times New Roman" w:cs="Times New Roman"/>
          <w:b/>
        </w:rPr>
      </w:pPr>
      <w:r w:rsidRPr="00AC2CBA">
        <w:rPr>
          <w:rFonts w:ascii="Times New Roman" w:hAnsi="Times New Roman" w:cs="Times New Roman"/>
          <w:b/>
        </w:rPr>
        <w:t>Alat dan Bahan</w:t>
      </w:r>
    </w:p>
    <w:p w:rsidR="003F151D" w:rsidRPr="004A69BB" w:rsidRDefault="003F151D" w:rsidP="00F54BEE">
      <w:pPr>
        <w:spacing w:after="0" w:line="360" w:lineRule="auto"/>
        <w:ind w:firstLine="567"/>
        <w:jc w:val="both"/>
        <w:rPr>
          <w:rFonts w:ascii="Times New Roman" w:hAnsi="Times New Roman" w:cs="Times New Roman"/>
        </w:rPr>
      </w:pPr>
      <w:r w:rsidRPr="004A69BB">
        <w:rPr>
          <w:rFonts w:ascii="Times New Roman" w:hAnsi="Times New Roman" w:cs="Times New Roman"/>
        </w:rPr>
        <w:t>Alat yang digunakan yaitu</w:t>
      </w:r>
      <w:r w:rsidR="006A51C2">
        <w:rPr>
          <w:rFonts w:ascii="Times New Roman" w:hAnsi="Times New Roman" w:cs="Times New Roman"/>
        </w:rPr>
        <w:t xml:space="preserve">  botol plastik</w:t>
      </w:r>
      <w:r w:rsidR="00F54BEE" w:rsidRPr="004A69BB">
        <w:rPr>
          <w:rFonts w:ascii="Times New Roman" w:hAnsi="Times New Roman" w:cs="Times New Roman"/>
        </w:rPr>
        <w:t xml:space="preserve">, kaca pembesar, pinset, </w:t>
      </w:r>
      <w:r w:rsidR="00F54BEE" w:rsidRPr="006A51C2">
        <w:rPr>
          <w:rFonts w:ascii="Times New Roman" w:hAnsi="Times New Roman" w:cs="Times New Roman"/>
          <w:i/>
        </w:rPr>
        <w:t>phiband</w:t>
      </w:r>
      <w:r w:rsidR="00F54BEE" w:rsidRPr="004A69BB">
        <w:rPr>
          <w:rFonts w:ascii="Times New Roman" w:hAnsi="Times New Roman" w:cs="Times New Roman"/>
        </w:rPr>
        <w:t>, haga, meter roll, tali raffia, cat, teropong monokul</w:t>
      </w:r>
      <w:r w:rsidR="006A51C2">
        <w:rPr>
          <w:rFonts w:ascii="Times New Roman" w:hAnsi="Times New Roman" w:cs="Times New Roman"/>
        </w:rPr>
        <w:t>er, thermometer, kantong plastik</w:t>
      </w:r>
      <w:r w:rsidR="00F54BEE" w:rsidRPr="004A69BB">
        <w:rPr>
          <w:rFonts w:ascii="Times New Roman" w:hAnsi="Times New Roman" w:cs="Times New Roman"/>
        </w:rPr>
        <w:t xml:space="preserve">, alat tulis menulis, kamera dan </w:t>
      </w:r>
      <w:r w:rsidR="00DB48C2">
        <w:rPr>
          <w:rFonts w:ascii="Times New Roman" w:hAnsi="Times New Roman" w:cs="Times New Roman"/>
        </w:rPr>
        <w:t xml:space="preserve"> B</w:t>
      </w:r>
      <w:r w:rsidR="00F54BEE" w:rsidRPr="004A69BB">
        <w:rPr>
          <w:rFonts w:ascii="Times New Roman" w:hAnsi="Times New Roman" w:cs="Times New Roman"/>
        </w:rPr>
        <w:t>uku kunci determinasi serangga</w:t>
      </w:r>
      <w:r w:rsidR="00523258">
        <w:rPr>
          <w:rFonts w:ascii="Times New Roman" w:hAnsi="Times New Roman" w:cs="Times New Roman"/>
        </w:rPr>
        <w:fldChar w:fldCharType="begin" w:fldLock="1"/>
      </w:r>
      <w:r w:rsidR="00015CD4">
        <w:rPr>
          <w:rFonts w:ascii="Times New Roman" w:hAnsi="Times New Roman" w:cs="Times New Roman"/>
        </w:rPr>
        <w:instrText>ADDIN CSL_CITATION {"citationItems":[{"id":"ITEM-1","itemData":{"author":[{"dropping-particle":"","family":"Latumahina","given":"Fransina S.","non-dropping-particle":"","parse-names":false,"suffix":""}],"container-title":"Jurnal Agroforestri","id":"ITEM-1","issue":"Maret","issued":{"date-parts":[["2008"]]},"title":"Diversitas Serangga di Sekitar Sub Daerah Aliran Sungai Wai Batu Gajah Kota Ambon Propinsi Maluku","type":"article-journal","volume":"2"},"uris":["http://www.mendeley.com/documents/?uuid=45daf2eb-b92f-40b4-a522-fb98e636c597"]}],"mendeley":{"formattedCitation":"[7]","plainTextFormattedCitation":"[7]","previouslyFormattedCitation":"[7]"},"properties":{"noteIndex":0},"schema":"https://github.com/citation-style-language/schema/raw/master/csl-citation.json"}</w:instrText>
      </w:r>
      <w:r w:rsidR="00523258">
        <w:rPr>
          <w:rFonts w:ascii="Times New Roman" w:hAnsi="Times New Roman" w:cs="Times New Roman"/>
        </w:rPr>
        <w:fldChar w:fldCharType="separate"/>
      </w:r>
      <w:r w:rsidR="00015CD4" w:rsidRPr="00015CD4">
        <w:rPr>
          <w:rFonts w:ascii="Times New Roman" w:hAnsi="Times New Roman" w:cs="Times New Roman"/>
          <w:noProof/>
        </w:rPr>
        <w:t>[7]</w:t>
      </w:r>
      <w:r w:rsidR="00523258">
        <w:rPr>
          <w:rFonts w:ascii="Times New Roman" w:hAnsi="Times New Roman" w:cs="Times New Roman"/>
        </w:rPr>
        <w:fldChar w:fldCharType="end"/>
      </w:r>
      <w:r w:rsidR="00D20629">
        <w:rPr>
          <w:rFonts w:ascii="Times New Roman" w:hAnsi="Times New Roman" w:cs="Times New Roman"/>
        </w:rPr>
        <w:t xml:space="preserve">. </w:t>
      </w:r>
      <w:r w:rsidRPr="004A69BB">
        <w:rPr>
          <w:rFonts w:ascii="Times New Roman" w:hAnsi="Times New Roman" w:cs="Times New Roman"/>
        </w:rPr>
        <w:t>Bahan yang</w:t>
      </w:r>
      <w:r w:rsidR="00015CD4">
        <w:rPr>
          <w:rFonts w:ascii="Times New Roman" w:hAnsi="Times New Roman" w:cs="Times New Roman"/>
        </w:rPr>
        <w:t xml:space="preserve"> digunakan yaitu </w:t>
      </w:r>
      <w:r w:rsidR="00F54BEE" w:rsidRPr="004A69BB">
        <w:rPr>
          <w:rFonts w:ascii="Times New Roman" w:hAnsi="Times New Roman" w:cs="Times New Roman"/>
        </w:rPr>
        <w:t>alkohol 70 % dan tanaman Jati (</w:t>
      </w:r>
      <w:r w:rsidR="00F54BEE" w:rsidRPr="004A69BB">
        <w:rPr>
          <w:rFonts w:ascii="Times New Roman" w:hAnsi="Times New Roman" w:cs="Times New Roman"/>
          <w:i/>
        </w:rPr>
        <w:t>Tectona grandis</w:t>
      </w:r>
      <w:r w:rsidR="00F54BEE" w:rsidRPr="004A69BB">
        <w:rPr>
          <w:rFonts w:ascii="Times New Roman" w:hAnsi="Times New Roman" w:cs="Times New Roman"/>
        </w:rPr>
        <w:t xml:space="preserve"> Linn.f)</w:t>
      </w:r>
    </w:p>
    <w:p w:rsidR="00F54BEE" w:rsidRPr="004A69BB" w:rsidRDefault="00F54BEE" w:rsidP="00F54BEE">
      <w:pPr>
        <w:spacing w:after="0" w:line="360" w:lineRule="auto"/>
        <w:ind w:firstLine="567"/>
        <w:jc w:val="both"/>
        <w:rPr>
          <w:rFonts w:ascii="Times New Roman" w:hAnsi="Times New Roman" w:cs="Times New Roman"/>
        </w:rPr>
      </w:pPr>
    </w:p>
    <w:p w:rsidR="00F54BEE" w:rsidRDefault="00F54BEE" w:rsidP="00BD2122">
      <w:pPr>
        <w:pStyle w:val="ListParagraph"/>
        <w:numPr>
          <w:ilvl w:val="0"/>
          <w:numId w:val="11"/>
        </w:numPr>
        <w:spacing w:after="0" w:line="360" w:lineRule="auto"/>
        <w:ind w:left="567" w:hanging="567"/>
        <w:jc w:val="both"/>
        <w:rPr>
          <w:rFonts w:ascii="Times New Roman" w:hAnsi="Times New Roman" w:cs="Times New Roman"/>
          <w:b/>
        </w:rPr>
      </w:pPr>
      <w:r w:rsidRPr="004A69BB">
        <w:rPr>
          <w:rFonts w:ascii="Times New Roman" w:hAnsi="Times New Roman" w:cs="Times New Roman"/>
          <w:b/>
          <w:lang w:val="id-ID"/>
        </w:rPr>
        <w:t>Pelaksanaan</w:t>
      </w:r>
      <w:r w:rsidRPr="004A69BB">
        <w:rPr>
          <w:rFonts w:ascii="Times New Roman" w:hAnsi="Times New Roman" w:cs="Times New Roman"/>
          <w:b/>
        </w:rPr>
        <w:t xml:space="preserve"> Penelitian</w:t>
      </w:r>
    </w:p>
    <w:p w:rsidR="00147AE3" w:rsidRPr="00147AE3" w:rsidRDefault="00DB48C2" w:rsidP="00147AE3">
      <w:pPr>
        <w:spacing w:line="360" w:lineRule="auto"/>
        <w:ind w:firstLine="567"/>
        <w:jc w:val="both"/>
        <w:rPr>
          <w:rFonts w:ascii="Times New Roman" w:hAnsi="Times New Roman" w:cs="Times New Roman"/>
          <w:lang w:val="id-ID"/>
        </w:rPr>
      </w:pPr>
      <w:r w:rsidRPr="00147AE3">
        <w:rPr>
          <w:rFonts w:ascii="Times New Roman" w:hAnsi="Times New Roman" w:cs="Times New Roman"/>
          <w:sz w:val="24"/>
          <w:szCs w:val="24"/>
        </w:rPr>
        <w:t>Pengambilan sampel dilakukan pada areal penelitian yang seluas 1 ha dibagi menjadi 5 blok sampel (secara diagonal) dimana ukuran tiap – tiap blok yakni 20 x 20 m</w:t>
      </w:r>
      <w:r w:rsidRPr="00147AE3">
        <w:rPr>
          <w:rFonts w:ascii="Times New Roman" w:hAnsi="Times New Roman" w:cs="Times New Roman"/>
          <w:sz w:val="24"/>
          <w:szCs w:val="24"/>
          <w:vertAlign w:val="superscript"/>
        </w:rPr>
        <w:t>2</w:t>
      </w:r>
      <w:r w:rsidRPr="00147AE3">
        <w:rPr>
          <w:rFonts w:ascii="Times New Roman" w:hAnsi="Times New Roman" w:cs="Times New Roman"/>
          <w:sz w:val="24"/>
          <w:szCs w:val="24"/>
        </w:rPr>
        <w:t xml:space="preserve">. </w:t>
      </w:r>
      <w:r w:rsidR="00BD2122" w:rsidRPr="00147AE3">
        <w:rPr>
          <w:rFonts w:ascii="Times New Roman" w:hAnsi="Times New Roman" w:cs="Times New Roman"/>
          <w:sz w:val="24"/>
          <w:szCs w:val="24"/>
        </w:rPr>
        <w:t>Pengamatan dilakukan pada setiap blok sampel</w:t>
      </w:r>
      <w:r w:rsidR="00D20629">
        <w:rPr>
          <w:rFonts w:ascii="Times New Roman" w:hAnsi="Times New Roman" w:cs="Times New Roman"/>
          <w:sz w:val="24"/>
          <w:szCs w:val="24"/>
        </w:rPr>
        <w:t xml:space="preserve">, meliputi </w:t>
      </w:r>
      <w:r w:rsidR="00147AE3" w:rsidRPr="00147AE3">
        <w:rPr>
          <w:rFonts w:ascii="Times New Roman" w:hAnsi="Times New Roman" w:cs="Times New Roman"/>
          <w:lang w:val="id-ID"/>
        </w:rPr>
        <w:t xml:space="preserve"> intensitas kerusakan terhada</w:t>
      </w:r>
      <w:r w:rsidR="00147AE3">
        <w:rPr>
          <w:rFonts w:ascii="Times New Roman" w:hAnsi="Times New Roman" w:cs="Times New Roman"/>
          <w:lang w:val="id-ID"/>
        </w:rPr>
        <w:t xml:space="preserve">p daun tanaman sampel </w:t>
      </w:r>
      <w:r w:rsidR="00147AE3" w:rsidRPr="00147AE3">
        <w:rPr>
          <w:rFonts w:ascii="Times New Roman" w:hAnsi="Times New Roman" w:cs="Times New Roman"/>
          <w:lang w:val="id-ID"/>
        </w:rPr>
        <w:t>pada bagian atas, bagian tengah dan bawah dengan sistem arah mata angin (Selatan, Utara, Timur dan Barat)</w:t>
      </w:r>
    </w:p>
    <w:p w:rsidR="00DB48C2" w:rsidRPr="00DB48C2" w:rsidRDefault="00062322" w:rsidP="00BD2122">
      <w:pPr>
        <w:pStyle w:val="ListParagraph"/>
        <w:tabs>
          <w:tab w:val="left" w:pos="2268"/>
        </w:tabs>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29056" behindDoc="0" locked="0" layoutInCell="1" allowOverlap="1">
                <wp:simplePos x="0" y="0"/>
                <wp:positionH relativeFrom="column">
                  <wp:posOffset>760095</wp:posOffset>
                </wp:positionH>
                <wp:positionV relativeFrom="paragraph">
                  <wp:posOffset>148590</wp:posOffset>
                </wp:positionV>
                <wp:extent cx="2775585" cy="1628140"/>
                <wp:effectExtent l="0" t="0" r="2476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16281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85pt;margin-top:11.7pt;width:218.55pt;height:128.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" strokeweight="1.5p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483870</wp:posOffset>
                </wp:positionH>
                <wp:positionV relativeFrom="paragraph">
                  <wp:posOffset>247015</wp:posOffset>
                </wp:positionV>
                <wp:extent cx="635" cy="1379220"/>
                <wp:effectExtent l="76200" t="38100" r="7556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pt;margin-top:19.45pt;width:.05pt;height:108.6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855345</wp:posOffset>
                </wp:positionH>
                <wp:positionV relativeFrom="paragraph">
                  <wp:posOffset>215900</wp:posOffset>
                </wp:positionV>
                <wp:extent cx="669925" cy="361315"/>
                <wp:effectExtent l="0" t="0" r="15875"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61315"/>
                        </a:xfrm>
                        <a:prstGeom prst="rect">
                          <a:avLst/>
                        </a:prstGeom>
                        <a:solidFill>
                          <a:srgbClr val="FFFFFF"/>
                        </a:solidFill>
                        <a:ln w="9525">
                          <a:solidFill>
                            <a:srgbClr val="000000"/>
                          </a:solidFill>
                          <a:miter lim="800000"/>
                          <a:headEnd/>
                          <a:tailEnd/>
                        </a:ln>
                      </wps:spPr>
                      <wps:txbx>
                        <w:txbxContent>
                          <w:p w:rsidR="00DB48C2" w:rsidRPr="00113063" w:rsidRDefault="00DB48C2" w:rsidP="00DB48C2">
                            <w:pPr>
                              <w:jc w:val="center"/>
                              <w:rPr>
                                <w:vertAlign w:val="superscript"/>
                              </w:rPr>
                            </w:pPr>
                            <w:r>
                              <w:t>400 m</w:t>
                            </w: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67.35pt;margin-top:17pt;width:52.75pt;height:2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">
                <v:textbox>
                  <w:txbxContent>
                    <w:p w:rsidR="00DB48C2" w:rsidRPr="00113063" w:rsidRDefault="00DB48C2" w:rsidP="00DB48C2">
                      <w:pPr>
                        <w:jc w:val="center"/>
                        <w:rPr>
                          <w:vertAlign w:val="superscript"/>
                        </w:rPr>
                      </w:pPr>
                      <w:r>
                        <w:t>400 m</w:t>
                      </w:r>
                      <w:r>
                        <w:rPr>
                          <w:vertAlign w:val="superscript"/>
                        </w:rPr>
                        <w:t>2</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2731770</wp:posOffset>
                </wp:positionH>
                <wp:positionV relativeFrom="paragraph">
                  <wp:posOffset>215900</wp:posOffset>
                </wp:positionV>
                <wp:extent cx="669925" cy="361315"/>
                <wp:effectExtent l="0" t="0" r="15875"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61315"/>
                        </a:xfrm>
                        <a:prstGeom prst="rect">
                          <a:avLst/>
                        </a:prstGeom>
                        <a:solidFill>
                          <a:srgbClr val="FFFFFF"/>
                        </a:solidFill>
                        <a:ln w="9525">
                          <a:solidFill>
                            <a:srgbClr val="000000"/>
                          </a:solidFill>
                          <a:miter lim="800000"/>
                          <a:headEnd/>
                          <a:tailEnd/>
                        </a:ln>
                      </wps:spPr>
                      <wps:txbx>
                        <w:txbxContent>
                          <w:p w:rsidR="00DB48C2" w:rsidRPr="00113063" w:rsidRDefault="00DB48C2" w:rsidP="00DB48C2">
                            <w:pPr>
                              <w:jc w:val="center"/>
                              <w:rPr>
                                <w:vertAlign w:val="superscript"/>
                              </w:rPr>
                            </w:pPr>
                            <w:r>
                              <w:t>400 m</w:t>
                            </w: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15.1pt;margin-top:17pt;width:52.7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">
                <v:textbox>
                  <w:txbxContent>
                    <w:p w:rsidR="00DB48C2" w:rsidRPr="00113063" w:rsidRDefault="00DB48C2" w:rsidP="00DB48C2">
                      <w:pPr>
                        <w:jc w:val="center"/>
                        <w:rPr>
                          <w:vertAlign w:val="superscript"/>
                        </w:rPr>
                      </w:pPr>
                      <w:r>
                        <w:t>400 m</w:t>
                      </w:r>
                      <w:r>
                        <w:rPr>
                          <w:vertAlign w:val="superscript"/>
                        </w:rPr>
                        <w:t>2</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3686175</wp:posOffset>
                </wp:positionH>
                <wp:positionV relativeFrom="paragraph">
                  <wp:posOffset>86995</wp:posOffset>
                </wp:positionV>
                <wp:extent cx="1102360" cy="339090"/>
                <wp:effectExtent l="0" t="0" r="254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C2" w:rsidRPr="00C35EC9" w:rsidRDefault="00DB48C2" w:rsidP="00DB48C2">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Keterangan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90.25pt;margin-top:6.85pt;width:86.8pt;height:2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" stroked="f">
                <v:textbox>
                  <w:txbxContent>
                    <w:p w:rsidR="00DB48C2" w:rsidRPr="00C35EC9" w:rsidRDefault="00DB48C2" w:rsidP="00DB48C2">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Keterangan :</w:t>
                      </w:r>
                    </w:p>
                  </w:txbxContent>
                </v:textbox>
              </v:rect>
            </w:pict>
          </mc:Fallback>
        </mc:AlternateContent>
      </w:r>
      <w:r w:rsidR="00DB48C2" w:rsidRPr="00DB48C2">
        <w:rPr>
          <w:rFonts w:ascii="Times New Roman" w:hAnsi="Times New Roman" w:cs="Times New Roman"/>
          <w:sz w:val="24"/>
          <w:szCs w:val="24"/>
        </w:rPr>
        <w:t>1 Ha</w:t>
      </w:r>
    </w:p>
    <w:p w:rsidR="00DB48C2" w:rsidRPr="00DB48C2" w:rsidRDefault="00DB48C2" w:rsidP="00BD2122">
      <w:pPr>
        <w:pStyle w:val="ListParagraph"/>
        <w:tabs>
          <w:tab w:val="left" w:pos="2268"/>
        </w:tabs>
        <w:jc w:val="both"/>
        <w:rPr>
          <w:rFonts w:ascii="Times New Roman" w:hAnsi="Times New Roman" w:cs="Times New Roman"/>
          <w:sz w:val="24"/>
          <w:szCs w:val="24"/>
        </w:rPr>
      </w:pPr>
    </w:p>
    <w:p w:rsidR="00DB48C2" w:rsidRPr="00DB48C2" w:rsidRDefault="00062322" w:rsidP="00BD2122">
      <w:pPr>
        <w:pStyle w:val="ListParagraph"/>
        <w:tabs>
          <w:tab w:val="left" w:pos="2268"/>
        </w:tabs>
        <w:jc w:val="both"/>
        <w:rPr>
          <w:rFonts w:ascii="Times New Roman" w:hAnsi="Times New Roman" w:cs="Times New Roman"/>
          <w:sz w:val="24"/>
          <w:szCs w:val="24"/>
        </w:rPr>
      </w:pPr>
      <w:r>
        <w:rPr>
          <w:noProof/>
        </w:rPr>
        <mc:AlternateContent>
          <mc:Choice Requires="wps">
            <w:drawing>
              <wp:anchor distT="0" distB="0" distL="114300" distR="114300" simplePos="0" relativeHeight="251684352" behindDoc="0" locked="0" layoutInCell="1" allowOverlap="1">
                <wp:simplePos x="0" y="0"/>
                <wp:positionH relativeFrom="column">
                  <wp:posOffset>4019550</wp:posOffset>
                </wp:positionH>
                <wp:positionV relativeFrom="paragraph">
                  <wp:posOffset>27940</wp:posOffset>
                </wp:positionV>
                <wp:extent cx="1584325" cy="7620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C2" w:rsidRDefault="00DB48C2" w:rsidP="00DB48C2">
                            <w:pPr>
                              <w:tabs>
                                <w:tab w:val="left" w:pos="2268"/>
                              </w:tabs>
                              <w:spacing w:line="360" w:lineRule="auto"/>
                              <w:jc w:val="both"/>
                              <w:rPr>
                                <w:rFonts w:ascii="Times New Roman" w:hAnsi="Times New Roman" w:cs="Times New Roman"/>
                                <w:sz w:val="24"/>
                                <w:szCs w:val="24"/>
                              </w:rPr>
                            </w:pPr>
                            <w:r w:rsidRPr="002C3107">
                              <w:rPr>
                                <w:rFonts w:ascii="Times New Roman" w:hAnsi="Times New Roman" w:cs="Times New Roman"/>
                                <w:sz w:val="24"/>
                                <w:szCs w:val="24"/>
                              </w:rPr>
                              <w:t>: Luas Areal (1 Ha)</w:t>
                            </w:r>
                          </w:p>
                          <w:p w:rsidR="00DB48C2" w:rsidRPr="00C35EC9" w:rsidRDefault="00DB48C2" w:rsidP="00DB48C2">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 Luas Blok ( 40</w:t>
                            </w:r>
                            <w:r w:rsidRPr="002C3107">
                              <w:rPr>
                                <w:rFonts w:ascii="Times New Roman" w:hAnsi="Times New Roman" w:cs="Times New Roman"/>
                                <w:sz w:val="24"/>
                                <w:szCs w:val="24"/>
                              </w:rPr>
                              <w:t>0 m</w:t>
                            </w:r>
                            <w:r w:rsidRPr="002C3107">
                              <w:rPr>
                                <w:rFonts w:ascii="Times New Roman" w:hAnsi="Times New Roman" w:cs="Times New Roman"/>
                                <w:sz w:val="24"/>
                                <w:szCs w:val="24"/>
                                <w:vertAlign w:val="superscript"/>
                              </w:rPr>
                              <w:t xml:space="preserve">2 </w:t>
                            </w:r>
                            <w:r w:rsidRPr="002C3107">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316.5pt;margin-top:2.2pt;width:124.75pt;height:6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" stroked="f">
                <v:textbox>
                  <w:txbxContent>
                    <w:p w:rsidR="00DB48C2" w:rsidRDefault="00DB48C2" w:rsidP="00DB48C2">
                      <w:pPr>
                        <w:tabs>
                          <w:tab w:val="left" w:pos="2268"/>
                        </w:tabs>
                        <w:spacing w:line="360" w:lineRule="auto"/>
                        <w:jc w:val="both"/>
                        <w:rPr>
                          <w:rFonts w:ascii="Times New Roman" w:hAnsi="Times New Roman" w:cs="Times New Roman"/>
                          <w:sz w:val="24"/>
                          <w:szCs w:val="24"/>
                        </w:rPr>
                      </w:pPr>
                      <w:r w:rsidRPr="002C3107">
                        <w:rPr>
                          <w:rFonts w:ascii="Times New Roman" w:hAnsi="Times New Roman" w:cs="Times New Roman"/>
                          <w:sz w:val="24"/>
                          <w:szCs w:val="24"/>
                        </w:rPr>
                        <w:t>: Luas Areal (1 Ha)</w:t>
                      </w:r>
                    </w:p>
                    <w:p w:rsidR="00DB48C2" w:rsidRPr="00C35EC9" w:rsidRDefault="00DB48C2" w:rsidP="00DB48C2">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 Luas Blok ( 40</w:t>
                      </w:r>
                      <w:r w:rsidRPr="002C3107">
                        <w:rPr>
                          <w:rFonts w:ascii="Times New Roman" w:hAnsi="Times New Roman" w:cs="Times New Roman"/>
                          <w:sz w:val="24"/>
                          <w:szCs w:val="24"/>
                        </w:rPr>
                        <w:t>0 m</w:t>
                      </w:r>
                      <w:r w:rsidRPr="002C3107">
                        <w:rPr>
                          <w:rFonts w:ascii="Times New Roman" w:hAnsi="Times New Roman" w:cs="Times New Roman"/>
                          <w:sz w:val="24"/>
                          <w:szCs w:val="24"/>
                          <w:vertAlign w:val="superscript"/>
                        </w:rPr>
                        <w:t xml:space="preserve">2 </w:t>
                      </w:r>
                      <w:r w:rsidRPr="002C3107">
                        <w:rPr>
                          <w:rFonts w:ascii="Times New Roman" w:hAnsi="Times New Roman" w:cs="Times New Roman"/>
                          <w:sz w:val="24"/>
                          <w:szCs w:val="24"/>
                        </w:rPr>
                        <w:t>)</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1842135</wp:posOffset>
                </wp:positionH>
                <wp:positionV relativeFrom="paragraph">
                  <wp:posOffset>170180</wp:posOffset>
                </wp:positionV>
                <wp:extent cx="669925" cy="361315"/>
                <wp:effectExtent l="0" t="0" r="15875"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61315"/>
                        </a:xfrm>
                        <a:prstGeom prst="rect">
                          <a:avLst/>
                        </a:prstGeom>
                        <a:solidFill>
                          <a:srgbClr val="FFFFFF"/>
                        </a:solidFill>
                        <a:ln w="9525">
                          <a:solidFill>
                            <a:srgbClr val="000000"/>
                          </a:solidFill>
                          <a:miter lim="800000"/>
                          <a:headEnd/>
                          <a:tailEnd/>
                        </a:ln>
                      </wps:spPr>
                      <wps:txbx>
                        <w:txbxContent>
                          <w:p w:rsidR="00DB48C2" w:rsidRPr="00113063" w:rsidRDefault="00DB48C2" w:rsidP="00DB48C2">
                            <w:pPr>
                              <w:jc w:val="center"/>
                              <w:rPr>
                                <w:vertAlign w:val="superscript"/>
                              </w:rPr>
                            </w:pPr>
                            <w:r>
                              <w:t>400 m</w:t>
                            </w:r>
                            <w:r>
                              <w:rPr>
                                <w:vertAlign w:val="superscript"/>
                              </w:rPr>
                              <w:t>2</w:t>
                            </w:r>
                          </w:p>
                          <w:p w:rsidR="00DB48C2" w:rsidRDefault="00DB48C2" w:rsidP="00DB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145.05pt;margin-top:13.4pt;width:52.75pt;height:2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">
                <v:textbox>
                  <w:txbxContent>
                    <w:p w:rsidR="00DB48C2" w:rsidRPr="00113063" w:rsidRDefault="00DB48C2" w:rsidP="00DB48C2">
                      <w:pPr>
                        <w:jc w:val="center"/>
                        <w:rPr>
                          <w:vertAlign w:val="superscript"/>
                        </w:rPr>
                      </w:pPr>
                      <w:r>
                        <w:t>400 m</w:t>
                      </w:r>
                      <w:r>
                        <w:rPr>
                          <w:vertAlign w:val="superscript"/>
                        </w:rPr>
                        <w:t>2</w:t>
                      </w:r>
                    </w:p>
                    <w:p w:rsidR="00DB48C2" w:rsidRDefault="00DB48C2" w:rsidP="00DB48C2"/>
                  </w:txbxContent>
                </v:textbox>
              </v: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3735070</wp:posOffset>
                </wp:positionH>
                <wp:positionV relativeFrom="paragraph">
                  <wp:posOffset>114935</wp:posOffset>
                </wp:positionV>
                <wp:extent cx="222885" cy="159385"/>
                <wp:effectExtent l="0" t="0" r="2476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593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94.1pt;margin-top:9.05pt;width:17.55pt;height:1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" strokeweight="1.5pt"/>
            </w:pict>
          </mc:Fallback>
        </mc:AlternateContent>
      </w:r>
    </w:p>
    <w:p w:rsidR="00DB48C2" w:rsidRPr="00DB48C2" w:rsidRDefault="00062322" w:rsidP="00BD2122">
      <w:pPr>
        <w:pStyle w:val="ListParagraph"/>
        <w:tabs>
          <w:tab w:val="left" w:pos="2268"/>
        </w:tabs>
        <w:jc w:val="both"/>
        <w:rPr>
          <w:rFonts w:ascii="Times New Roman" w:hAnsi="Times New Roman" w:cs="Times New Roman"/>
          <w:sz w:val="24"/>
          <w:szCs w:val="24"/>
        </w:rPr>
      </w:pPr>
      <w:r>
        <w:rPr>
          <w:noProof/>
        </w:rPr>
        <mc:AlternateContent>
          <mc:Choice Requires="wps">
            <w:drawing>
              <wp:anchor distT="0" distB="0" distL="114300" distR="114300" simplePos="0" relativeHeight="251702784" behindDoc="0" locked="0" layoutInCell="1" allowOverlap="1">
                <wp:simplePos x="0" y="0"/>
                <wp:positionH relativeFrom="column">
                  <wp:posOffset>902970</wp:posOffset>
                </wp:positionH>
                <wp:positionV relativeFrom="paragraph">
                  <wp:posOffset>290195</wp:posOffset>
                </wp:positionV>
                <wp:extent cx="669925" cy="361315"/>
                <wp:effectExtent l="0" t="0" r="15875" b="196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61315"/>
                        </a:xfrm>
                        <a:prstGeom prst="rect">
                          <a:avLst/>
                        </a:prstGeom>
                        <a:solidFill>
                          <a:srgbClr val="FFFFFF"/>
                        </a:solidFill>
                        <a:ln w="9525">
                          <a:solidFill>
                            <a:srgbClr val="000000"/>
                          </a:solidFill>
                          <a:miter lim="800000"/>
                          <a:headEnd/>
                          <a:tailEnd/>
                        </a:ln>
                      </wps:spPr>
                      <wps:txbx>
                        <w:txbxContent>
                          <w:p w:rsidR="00DB48C2" w:rsidRPr="00113063" w:rsidRDefault="00DB48C2" w:rsidP="00DB48C2">
                            <w:pPr>
                              <w:jc w:val="center"/>
                              <w:rPr>
                                <w:vertAlign w:val="superscript"/>
                              </w:rPr>
                            </w:pPr>
                            <w:r>
                              <w:t>400 m</w:t>
                            </w:r>
                            <w:r>
                              <w:rPr>
                                <w:vertAlign w:val="superscript"/>
                              </w:rPr>
                              <w:t>2</w:t>
                            </w:r>
                          </w:p>
                          <w:p w:rsidR="00DB48C2" w:rsidRDefault="00DB48C2" w:rsidP="00DB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71.1pt;margin-top:22.85pt;width:52.75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">
                <v:textbox>
                  <w:txbxContent>
                    <w:p w:rsidR="00DB48C2" w:rsidRPr="00113063" w:rsidRDefault="00DB48C2" w:rsidP="00DB48C2">
                      <w:pPr>
                        <w:jc w:val="center"/>
                        <w:rPr>
                          <w:vertAlign w:val="superscript"/>
                        </w:rPr>
                      </w:pPr>
                      <w:r>
                        <w:t>400 m</w:t>
                      </w:r>
                      <w:r>
                        <w:rPr>
                          <w:vertAlign w:val="superscript"/>
                        </w:rPr>
                        <w:t>2</w:t>
                      </w:r>
                    </w:p>
                    <w:p w:rsidR="00DB48C2" w:rsidRDefault="00DB48C2" w:rsidP="00DB48C2"/>
                  </w:txbxContent>
                </v:textbox>
              </v:rect>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2731770</wp:posOffset>
                </wp:positionH>
                <wp:positionV relativeFrom="paragraph">
                  <wp:posOffset>301625</wp:posOffset>
                </wp:positionV>
                <wp:extent cx="669925" cy="361315"/>
                <wp:effectExtent l="0" t="0" r="15875"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61315"/>
                        </a:xfrm>
                        <a:prstGeom prst="rect">
                          <a:avLst/>
                        </a:prstGeom>
                        <a:solidFill>
                          <a:srgbClr val="FFFFFF"/>
                        </a:solidFill>
                        <a:ln w="9525">
                          <a:solidFill>
                            <a:srgbClr val="000000"/>
                          </a:solidFill>
                          <a:miter lim="800000"/>
                          <a:headEnd/>
                          <a:tailEnd/>
                        </a:ln>
                      </wps:spPr>
                      <wps:txbx>
                        <w:txbxContent>
                          <w:p w:rsidR="00DB48C2" w:rsidRPr="00113063" w:rsidRDefault="00DB48C2" w:rsidP="00DB48C2">
                            <w:pPr>
                              <w:jc w:val="center"/>
                              <w:rPr>
                                <w:vertAlign w:val="superscript"/>
                              </w:rPr>
                            </w:pPr>
                            <w:r>
                              <w:t>400 m</w:t>
                            </w:r>
                            <w:r>
                              <w:rPr>
                                <w:vertAlign w:val="superscript"/>
                              </w:rPr>
                              <w:t>2</w:t>
                            </w:r>
                          </w:p>
                          <w:p w:rsidR="00DB48C2" w:rsidRDefault="00DB48C2" w:rsidP="00DB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215.1pt;margin-top:23.75pt;width:52.75pt;height:28.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">
                <v:textbox>
                  <w:txbxContent>
                    <w:p w:rsidR="00DB48C2" w:rsidRPr="00113063" w:rsidRDefault="00DB48C2" w:rsidP="00DB48C2">
                      <w:pPr>
                        <w:jc w:val="center"/>
                        <w:rPr>
                          <w:vertAlign w:val="superscript"/>
                        </w:rPr>
                      </w:pPr>
                      <w:r>
                        <w:t>400 m</w:t>
                      </w:r>
                      <w:r>
                        <w:rPr>
                          <w:vertAlign w:val="superscript"/>
                        </w:rPr>
                        <w:t>2</w:t>
                      </w:r>
                    </w:p>
                    <w:p w:rsidR="00DB48C2" w:rsidRDefault="00DB48C2" w:rsidP="00DB48C2"/>
                  </w:txbxContent>
                </v:textbox>
              </v:rect>
            </w:pict>
          </mc:Fallback>
        </mc:AlternateContent>
      </w:r>
    </w:p>
    <w:p w:rsidR="00DB48C2" w:rsidRPr="00DB48C2" w:rsidRDefault="00062322" w:rsidP="00BD2122">
      <w:pPr>
        <w:pStyle w:val="ListParagraph"/>
        <w:tabs>
          <w:tab w:val="left" w:pos="2268"/>
        </w:tabs>
        <w:jc w:val="both"/>
        <w:rPr>
          <w:rFonts w:ascii="Times New Roman" w:hAnsi="Times New Roman" w:cs="Times New Roman"/>
          <w:sz w:val="24"/>
          <w:szCs w:val="24"/>
        </w:rPr>
      </w:pPr>
      <w:r>
        <w:rPr>
          <w:noProof/>
        </w:rPr>
        <mc:AlternateContent>
          <mc:Choice Requires="wps">
            <w:drawing>
              <wp:anchor distT="0" distB="0" distL="114300" distR="114300" simplePos="0" relativeHeight="251721216" behindDoc="0" locked="0" layoutInCell="1" allowOverlap="1">
                <wp:simplePos x="0" y="0"/>
                <wp:positionH relativeFrom="column">
                  <wp:posOffset>3731260</wp:posOffset>
                </wp:positionH>
                <wp:positionV relativeFrom="paragraph">
                  <wp:posOffset>114935</wp:posOffset>
                </wp:positionV>
                <wp:extent cx="222885" cy="159385"/>
                <wp:effectExtent l="0" t="0" r="2476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3.8pt;margin-top:9.05pt;width:17.55pt;height:12.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jIA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"/>
            </w:pict>
          </mc:Fallback>
        </mc:AlternateContent>
      </w:r>
    </w:p>
    <w:p w:rsidR="00DB48C2" w:rsidRPr="00DB48C2" w:rsidRDefault="00DB48C2" w:rsidP="00BD2122">
      <w:pPr>
        <w:pStyle w:val="ListParagraph"/>
        <w:tabs>
          <w:tab w:val="left" w:pos="2268"/>
        </w:tabs>
        <w:spacing w:line="360" w:lineRule="auto"/>
        <w:jc w:val="both"/>
        <w:rPr>
          <w:rFonts w:ascii="Times New Roman" w:hAnsi="Times New Roman" w:cs="Times New Roman"/>
          <w:sz w:val="24"/>
          <w:szCs w:val="24"/>
        </w:rPr>
      </w:pPr>
    </w:p>
    <w:p w:rsidR="00DB48C2" w:rsidRDefault="00DB48C2" w:rsidP="00DB48C2">
      <w:pPr>
        <w:spacing w:after="0" w:line="360" w:lineRule="auto"/>
        <w:jc w:val="both"/>
        <w:rPr>
          <w:rFonts w:ascii="Times New Roman" w:hAnsi="Times New Roman" w:cs="Times New Roman"/>
          <w:b/>
        </w:rPr>
      </w:pPr>
    </w:p>
    <w:p w:rsidR="00DB48C2" w:rsidRDefault="00DB48C2" w:rsidP="00DB48C2">
      <w:pPr>
        <w:spacing w:after="0" w:line="360" w:lineRule="auto"/>
        <w:jc w:val="both"/>
        <w:rPr>
          <w:rFonts w:ascii="Times New Roman" w:hAnsi="Times New Roman" w:cs="Times New Roman"/>
          <w:b/>
        </w:rPr>
      </w:pPr>
    </w:p>
    <w:p w:rsidR="00DB48C2" w:rsidRDefault="00DB48C2" w:rsidP="00DB48C2">
      <w:pPr>
        <w:spacing w:after="0" w:line="360" w:lineRule="auto"/>
        <w:jc w:val="both"/>
        <w:rPr>
          <w:rFonts w:ascii="Times New Roman" w:hAnsi="Times New Roman" w:cs="Times New Roman"/>
          <w:b/>
        </w:rPr>
      </w:pPr>
    </w:p>
    <w:p w:rsidR="00F54BEE" w:rsidRPr="004A69BB" w:rsidRDefault="00F54BEE" w:rsidP="004A69BB">
      <w:pPr>
        <w:pStyle w:val="ListParagraph"/>
        <w:numPr>
          <w:ilvl w:val="0"/>
          <w:numId w:val="11"/>
        </w:numPr>
        <w:spacing w:after="0" w:line="360" w:lineRule="auto"/>
        <w:jc w:val="both"/>
        <w:rPr>
          <w:rFonts w:ascii="Times New Roman" w:hAnsi="Times New Roman" w:cs="Times New Roman"/>
          <w:lang w:val="id-ID"/>
        </w:rPr>
      </w:pPr>
      <w:r w:rsidRPr="004A69BB">
        <w:rPr>
          <w:rFonts w:ascii="Times New Roman" w:hAnsi="Times New Roman" w:cs="Times New Roman"/>
          <w:b/>
        </w:rPr>
        <w:t>Pengumpulan Data</w:t>
      </w:r>
    </w:p>
    <w:p w:rsidR="006A10E5" w:rsidRDefault="00F54BEE" w:rsidP="00D20629">
      <w:pPr>
        <w:spacing w:after="0" w:line="360" w:lineRule="auto"/>
        <w:ind w:firstLine="540"/>
        <w:jc w:val="both"/>
        <w:rPr>
          <w:rFonts w:ascii="Times New Roman" w:hAnsi="Times New Roman" w:cs="Times New Roman"/>
        </w:rPr>
      </w:pPr>
      <w:r w:rsidRPr="004A69BB">
        <w:rPr>
          <w:rFonts w:ascii="Times New Roman" w:hAnsi="Times New Roman" w:cs="Times New Roman"/>
          <w:lang w:val="id-ID"/>
        </w:rPr>
        <w:t>Data yang diambil meliputi data primer dan data sekunder. Pengumpulan data primer diperoleh dengan pengamatan langsung dilapangan terhadap</w:t>
      </w:r>
      <w:r w:rsidRPr="009D3166">
        <w:rPr>
          <w:rFonts w:ascii="Times New Roman" w:hAnsi="Times New Roman" w:cs="Times New Roman"/>
          <w:lang w:val="id-ID"/>
        </w:rPr>
        <w:t>jeni</w:t>
      </w:r>
      <w:r w:rsidR="009D3166" w:rsidRPr="009D3166">
        <w:rPr>
          <w:rFonts w:ascii="Times New Roman" w:hAnsi="Times New Roman" w:cs="Times New Roman"/>
        </w:rPr>
        <w:t>s</w:t>
      </w:r>
      <w:r w:rsidRPr="004A69BB">
        <w:rPr>
          <w:rFonts w:ascii="Times New Roman" w:hAnsi="Times New Roman" w:cs="Times New Roman"/>
          <w:lang w:val="id-ID"/>
        </w:rPr>
        <w:t xml:space="preserve">-jenis hama yang menyerang tanaman jati dan tingkat serangan/kriteria serangan seperti yang dikemukakan oleh </w:t>
      </w:r>
      <w:r w:rsidR="00523258">
        <w:rPr>
          <w:rFonts w:ascii="Times New Roman" w:hAnsi="Times New Roman" w:cs="Times New Roman"/>
          <w:lang w:val="id-ID"/>
        </w:rPr>
        <w:fldChar w:fldCharType="begin" w:fldLock="1"/>
      </w:r>
      <w:r w:rsidR="00015CD4">
        <w:rPr>
          <w:rFonts w:ascii="Times New Roman" w:hAnsi="Times New Roman" w:cs="Times New Roman"/>
          <w:lang w:val="id-ID"/>
        </w:rPr>
        <w:instrText>ADDIN CSL_CITATION {"citationItems":[{"id":"ITEM-1","itemData":{"abstract":"Identifikasi Hama dan Penyakit Shorea leprosula Miq di Taman Nasional Kutai Resort Sangkima Kabupaten Kutai Timur Provinsi Kalimantan Timur. Tujuan penelitian ini adalah: (1) Untuk mengetahui frekuensi hama dan penyakit jenis meranti Shorea leprosula Miq. (2) Untuk mengetahui intensitas serangan hama dan penyakti jenis meranti Shorea leprosula Miq. (3) Untuk mengetahui perlu tidaknya pencegahan dan penanggulangan hama dan penyakit tanaman meranti jenis Shorea leprosula Miq. Penelitian ini dilaksanakan di Taman Nasional Kutai Resort Sangkima Kabupaten Kutai Timur Provinsi Kalimantan Timur. Pada bulan Agustus 2012 sampai dengan September 2012, yaitu terdiri dari penentuan dan pembuatan plot dan pengambilan data lapangan. Hasil penelitian seluas 1 ha dengan pengamatan secara sensus ditemukan 11 pohon Shorea leprosula Miq, dengan fisik sehat 1 pohon, 8 pohon terserang ringan, 1 pohon terserang sedang, dan 1 pohon terserang berat. Timbul dan adanya hama dan penyakit tanaman yang sering disebut sebagai organisme pengganggu tanaman pada areal hutan tanaman maupun hutan alam kebanyakan adalah campur tangan manusia. Dari hasil perhitungan frekuensi serangan pada plot penelitian sebesar 91% yang berarti bahwa hampir semua jenis Shorea leprosula Miq terindikasikan ada serangan hama dan penyakit sedangkan yang 9% adalah sehat. Dari hasil perhitungan intensitas serangan hama dan penyakit dari jenis tanaman Shorea leprosula Miq, termasuk rusak sedang dengan intensitas serangan sebesar 29,5%. Berdasarkan identifikasi ada beberapa hama dan penyakit seperti jamur, kanker batang, daun berlubang-lubang dan rayap. Hasil penelitian dapat disimpulkan bahwa frekuensi serangan hama dan penyakit Shorea leprosula Miq sebesar 91%, intensitas serangan hama dan penyakit pada kondisi tegakan termasuk rusak sedang dengan intensitas serangan 29,5%, penanggulangan hama dan penyakit tanaman belum perlu dilakukan karena kondisi tegakan hanya terserang sedang. Disarankan berdasarkan hasil pengamatan terhadap serangan hama dan penyakit jenis Shorea leprosula Miq perlu adanya pengawasan aktifitas manusia yang dapat menyebabkan hama dan penyakit baru di hutan Resort Sangkima yang dapat menurunkan kualitas dan pertumbuhan hutan itu sendiri.","author":[{"dropping-particle":"","family":"Hariyanto","given":"Triwibowo","non-dropping-particle":"","parse-names":false,"suffix":""},{"dropping-particle":"","family":"Jumani","given":"","non-dropping-particle":"","parse-names":false,"suffix":""},{"dropping-particle":"","family":"Heni","given":"Emawati","non-dropping-particle":"","parse-names":false,"suffix":""}],"container-title":"Agrifor","id":"ITEM-1","issue":"2","issued":{"date-parts":[["2014"]]},"page":"175-184","title":"IDENTIFIKASI HAMA DAN PENYAKIT Shorea Leprosula Miq DI TAMAN NASIONAL KUTAI RESORT SANGKIMA KABUPATEN KUTAI TIMUR PROVINSI KALIMANTAN TIMUR","type":"article-journal","volume":"9"},"uris":["http://www.mendeley.com/documents/?uuid=8e72a760-2ce8-4efb-b0b4-ec58b0df068e"]}],"mendeley":{"formattedCitation":"[8]","plainTextFormattedCitation":"[8]","previouslyFormattedCitation":"[8]"},"properties":{"noteIndex":0},"schema":"https://github.com/citation-style-language/schema/raw/master/csl-citation.json"}</w:instrText>
      </w:r>
      <w:r w:rsidR="00523258">
        <w:rPr>
          <w:rFonts w:ascii="Times New Roman" w:hAnsi="Times New Roman" w:cs="Times New Roman"/>
          <w:lang w:val="id-ID"/>
        </w:rPr>
        <w:fldChar w:fldCharType="separate"/>
      </w:r>
      <w:r w:rsidR="00015CD4" w:rsidRPr="00015CD4">
        <w:rPr>
          <w:rFonts w:ascii="Times New Roman" w:hAnsi="Times New Roman" w:cs="Times New Roman"/>
          <w:noProof/>
          <w:lang w:val="id-ID"/>
        </w:rPr>
        <w:t>[8]</w:t>
      </w:r>
      <w:r w:rsidR="00523258">
        <w:rPr>
          <w:rFonts w:ascii="Times New Roman" w:hAnsi="Times New Roman" w:cs="Times New Roman"/>
          <w:lang w:val="id-ID"/>
        </w:rPr>
        <w:fldChar w:fldCharType="end"/>
      </w:r>
      <w:r w:rsidR="00D20629">
        <w:rPr>
          <w:rFonts w:ascii="Times New Roman" w:hAnsi="Times New Roman" w:cs="Times New Roman"/>
          <w:lang w:val="id-ID"/>
        </w:rPr>
        <w:t xml:space="preserve">seperti pada </w:t>
      </w:r>
      <w:r w:rsidRPr="004A69BB">
        <w:rPr>
          <w:rFonts w:ascii="Times New Roman" w:hAnsi="Times New Roman" w:cs="Times New Roman"/>
          <w:lang w:val="id-ID"/>
        </w:rPr>
        <w:t xml:space="preserve">Tabel </w:t>
      </w:r>
      <w:r w:rsidRPr="004A69BB">
        <w:rPr>
          <w:rFonts w:ascii="Times New Roman" w:hAnsi="Times New Roman" w:cs="Times New Roman"/>
        </w:rPr>
        <w:t xml:space="preserve">1. </w:t>
      </w:r>
    </w:p>
    <w:p w:rsidR="006A10E5" w:rsidRDefault="006A10E5" w:rsidP="00F54BEE">
      <w:pPr>
        <w:spacing w:after="0" w:line="360" w:lineRule="auto"/>
        <w:ind w:firstLine="540"/>
        <w:jc w:val="both"/>
        <w:rPr>
          <w:rFonts w:ascii="Times New Roman" w:hAnsi="Times New Roman" w:cs="Times New Roman"/>
        </w:rPr>
      </w:pPr>
    </w:p>
    <w:p w:rsidR="0064573F" w:rsidRDefault="0064573F" w:rsidP="00F54BEE">
      <w:pPr>
        <w:spacing w:after="0" w:line="360" w:lineRule="auto"/>
        <w:ind w:firstLine="540"/>
        <w:jc w:val="both"/>
        <w:rPr>
          <w:rFonts w:ascii="Times New Roman" w:hAnsi="Times New Roman" w:cs="Times New Roman"/>
        </w:rPr>
      </w:pPr>
    </w:p>
    <w:p w:rsidR="0064573F" w:rsidRDefault="0064573F" w:rsidP="00F54BEE">
      <w:pPr>
        <w:spacing w:after="0" w:line="360" w:lineRule="auto"/>
        <w:ind w:firstLine="540"/>
        <w:jc w:val="both"/>
        <w:rPr>
          <w:rFonts w:ascii="Times New Roman" w:hAnsi="Times New Roman" w:cs="Times New Roman"/>
        </w:rPr>
      </w:pPr>
    </w:p>
    <w:p w:rsidR="0064573F" w:rsidRDefault="0064573F" w:rsidP="00F54BEE">
      <w:pPr>
        <w:spacing w:after="0" w:line="360" w:lineRule="auto"/>
        <w:ind w:firstLine="540"/>
        <w:jc w:val="both"/>
        <w:rPr>
          <w:rFonts w:ascii="Times New Roman" w:hAnsi="Times New Roman" w:cs="Times New Roman"/>
        </w:rPr>
      </w:pPr>
    </w:p>
    <w:p w:rsidR="0064573F" w:rsidRDefault="0064573F" w:rsidP="00F54BEE">
      <w:pPr>
        <w:spacing w:after="0" w:line="360" w:lineRule="auto"/>
        <w:ind w:firstLine="540"/>
        <w:jc w:val="both"/>
        <w:rPr>
          <w:rFonts w:ascii="Times New Roman" w:hAnsi="Times New Roman" w:cs="Times New Roman"/>
        </w:rPr>
      </w:pPr>
    </w:p>
    <w:p w:rsidR="0064573F" w:rsidRDefault="0064573F" w:rsidP="00F54BEE">
      <w:pPr>
        <w:spacing w:after="0" w:line="360" w:lineRule="auto"/>
        <w:ind w:firstLine="540"/>
        <w:jc w:val="both"/>
        <w:rPr>
          <w:rFonts w:ascii="Times New Roman" w:hAnsi="Times New Roman" w:cs="Times New Roman"/>
        </w:rPr>
      </w:pPr>
    </w:p>
    <w:p w:rsidR="00F54BEE" w:rsidRPr="004A69BB" w:rsidRDefault="00F54BEE" w:rsidP="007145A7">
      <w:pPr>
        <w:spacing w:after="0" w:line="240" w:lineRule="auto"/>
        <w:ind w:firstLine="567"/>
        <w:jc w:val="both"/>
        <w:rPr>
          <w:rFonts w:ascii="Times New Roman" w:hAnsi="Times New Roman" w:cs="Times New Roman"/>
        </w:rPr>
      </w:pPr>
      <w:r w:rsidRPr="004A69BB">
        <w:rPr>
          <w:rFonts w:ascii="Times New Roman" w:hAnsi="Times New Roman" w:cs="Times New Roman"/>
          <w:b/>
        </w:rPr>
        <w:t>Tabel</w:t>
      </w:r>
      <w:r w:rsidRPr="004A69BB">
        <w:rPr>
          <w:rFonts w:ascii="Times New Roman" w:hAnsi="Times New Roman" w:cs="Times New Roman"/>
          <w:b/>
          <w:lang w:val="id-ID"/>
        </w:rPr>
        <w:t xml:space="preserve"> 1</w:t>
      </w:r>
      <w:r w:rsidRPr="004A69BB">
        <w:rPr>
          <w:rFonts w:ascii="Times New Roman" w:hAnsi="Times New Roman" w:cs="Times New Roman"/>
        </w:rPr>
        <w:t xml:space="preserve">. Kriteria dan </w:t>
      </w:r>
      <w:r w:rsidRPr="004A69BB">
        <w:rPr>
          <w:rFonts w:ascii="Times New Roman" w:hAnsi="Times New Roman" w:cs="Times New Roman"/>
          <w:lang w:val="id-ID"/>
        </w:rPr>
        <w:t>S</w:t>
      </w:r>
      <w:r w:rsidRPr="004A69BB">
        <w:rPr>
          <w:rFonts w:ascii="Times New Roman" w:hAnsi="Times New Roman" w:cs="Times New Roman"/>
        </w:rPr>
        <w:t xml:space="preserve">kor </w:t>
      </w:r>
      <w:r w:rsidRPr="004A69BB">
        <w:rPr>
          <w:rFonts w:ascii="Times New Roman" w:hAnsi="Times New Roman" w:cs="Times New Roman"/>
          <w:lang w:val="id-ID"/>
        </w:rPr>
        <w:t>S</w:t>
      </w:r>
      <w:r w:rsidRPr="004A69BB">
        <w:rPr>
          <w:rFonts w:ascii="Times New Roman" w:hAnsi="Times New Roman" w:cs="Times New Roman"/>
        </w:rPr>
        <w:t xml:space="preserve">erangan </w:t>
      </w:r>
      <w:r w:rsidRPr="004A69BB">
        <w:rPr>
          <w:rFonts w:ascii="Times New Roman" w:hAnsi="Times New Roman" w:cs="Times New Roman"/>
          <w:lang w:val="id-ID"/>
        </w:rPr>
        <w:t>H</w:t>
      </w:r>
      <w:r w:rsidRPr="004A69BB">
        <w:rPr>
          <w:rFonts w:ascii="Times New Roman" w:hAnsi="Times New Roman" w:cs="Times New Roman"/>
        </w:rPr>
        <w:t>ama.</w:t>
      </w:r>
    </w:p>
    <w:p w:rsidR="007145A7" w:rsidRPr="004A69BB" w:rsidRDefault="007145A7" w:rsidP="007145A7">
      <w:pPr>
        <w:spacing w:after="0" w:line="240" w:lineRule="auto"/>
        <w:ind w:firstLine="567"/>
        <w:jc w:val="both"/>
        <w:rPr>
          <w:rFonts w:ascii="Times New Roman" w:hAnsi="Times New Roman" w:cs="Times New Roman"/>
          <w:lang w:val="id-ID"/>
        </w:rPr>
      </w:pPr>
    </w:p>
    <w:tbl>
      <w:tblPr>
        <w:tblStyle w:val="TableGrid"/>
        <w:tblW w:w="7713" w:type="dxa"/>
        <w:tblInd w:w="675" w:type="dxa"/>
        <w:tblBorders>
          <w:top w:val="none" w:sz="0" w:space="0" w:color="auto"/>
        </w:tblBorders>
        <w:tblLayout w:type="fixed"/>
        <w:tblLook w:val="04A0" w:firstRow="1" w:lastRow="0" w:firstColumn="1" w:lastColumn="0" w:noHBand="0" w:noVBand="1"/>
      </w:tblPr>
      <w:tblGrid>
        <w:gridCol w:w="1773"/>
        <w:gridCol w:w="5220"/>
        <w:gridCol w:w="720"/>
      </w:tblGrid>
      <w:tr w:rsidR="00F54BEE" w:rsidRPr="004A69BB" w:rsidTr="007145A7">
        <w:trPr>
          <w:trHeight w:val="321"/>
        </w:trPr>
        <w:tc>
          <w:tcPr>
            <w:tcW w:w="1773" w:type="dxa"/>
            <w:tcBorders>
              <w:top w:val="single" w:sz="12" w:space="0" w:color="auto"/>
              <w:left w:val="nil"/>
              <w:bottom w:val="single" w:sz="12" w:space="0" w:color="auto"/>
              <w:right w:val="nil"/>
            </w:tcBorders>
          </w:tcPr>
          <w:p w:rsidR="00F54BEE" w:rsidRPr="004A69BB" w:rsidRDefault="00F54BEE" w:rsidP="007145A7">
            <w:pPr>
              <w:jc w:val="both"/>
              <w:rPr>
                <w:rFonts w:ascii="Times New Roman" w:hAnsi="Times New Roman" w:cs="Times New Roman"/>
                <w:b/>
              </w:rPr>
            </w:pPr>
            <w:r w:rsidRPr="004A69BB">
              <w:rPr>
                <w:rFonts w:ascii="Times New Roman" w:hAnsi="Times New Roman" w:cs="Times New Roman"/>
                <w:b/>
              </w:rPr>
              <w:t>Kriteria</w:t>
            </w:r>
          </w:p>
        </w:tc>
        <w:tc>
          <w:tcPr>
            <w:tcW w:w="5220" w:type="dxa"/>
            <w:tcBorders>
              <w:top w:val="single" w:sz="12" w:space="0" w:color="auto"/>
              <w:left w:val="nil"/>
              <w:bottom w:val="single" w:sz="12" w:space="0" w:color="auto"/>
              <w:right w:val="nil"/>
            </w:tcBorders>
          </w:tcPr>
          <w:p w:rsidR="00F54BEE" w:rsidRPr="004A69BB" w:rsidRDefault="00F54BEE" w:rsidP="00B915B5">
            <w:pPr>
              <w:jc w:val="both"/>
              <w:rPr>
                <w:rFonts w:ascii="Times New Roman" w:hAnsi="Times New Roman" w:cs="Times New Roman"/>
                <w:b/>
                <w:lang w:val="id-ID"/>
              </w:rPr>
            </w:pPr>
            <w:r w:rsidRPr="004A69BB">
              <w:rPr>
                <w:rFonts w:ascii="Times New Roman" w:hAnsi="Times New Roman" w:cs="Times New Roman"/>
                <w:b/>
              </w:rPr>
              <w:t>Gejala Serang</w:t>
            </w:r>
            <w:r w:rsidR="00B915B5" w:rsidRPr="004A69BB">
              <w:rPr>
                <w:rFonts w:ascii="Times New Roman" w:hAnsi="Times New Roman" w:cs="Times New Roman"/>
                <w:b/>
              </w:rPr>
              <w:t>a</w:t>
            </w:r>
            <w:r w:rsidRPr="004A69BB">
              <w:rPr>
                <w:rFonts w:ascii="Times New Roman" w:hAnsi="Times New Roman" w:cs="Times New Roman"/>
                <w:b/>
              </w:rPr>
              <w:t>n</w:t>
            </w:r>
          </w:p>
        </w:tc>
        <w:tc>
          <w:tcPr>
            <w:tcW w:w="720" w:type="dxa"/>
            <w:tcBorders>
              <w:top w:val="single" w:sz="12" w:space="0" w:color="auto"/>
              <w:left w:val="nil"/>
              <w:bottom w:val="single" w:sz="12" w:space="0" w:color="auto"/>
              <w:right w:val="nil"/>
            </w:tcBorders>
          </w:tcPr>
          <w:p w:rsidR="00F54BEE" w:rsidRPr="004A69BB" w:rsidRDefault="00F54BEE" w:rsidP="007145A7">
            <w:pPr>
              <w:jc w:val="both"/>
              <w:rPr>
                <w:rFonts w:ascii="Times New Roman" w:hAnsi="Times New Roman" w:cs="Times New Roman"/>
                <w:b/>
              </w:rPr>
            </w:pPr>
            <w:r w:rsidRPr="004A69BB">
              <w:rPr>
                <w:rFonts w:ascii="Times New Roman" w:hAnsi="Times New Roman" w:cs="Times New Roman"/>
                <w:b/>
              </w:rPr>
              <w:t>Skor</w:t>
            </w:r>
          </w:p>
        </w:tc>
      </w:tr>
      <w:tr w:rsidR="00F54BEE" w:rsidRPr="004A69BB" w:rsidTr="00B915B5">
        <w:trPr>
          <w:trHeight w:val="2580"/>
        </w:trPr>
        <w:tc>
          <w:tcPr>
            <w:tcW w:w="1773" w:type="dxa"/>
            <w:tcBorders>
              <w:top w:val="single" w:sz="12" w:space="0" w:color="auto"/>
              <w:left w:val="nil"/>
              <w:bottom w:val="single" w:sz="12" w:space="0" w:color="auto"/>
              <w:right w:val="nil"/>
            </w:tcBorders>
          </w:tcPr>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rPr>
              <w:t>Sehat</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 xml:space="preserve">Terserang </w:t>
            </w:r>
            <w:r w:rsidRPr="004A69BB">
              <w:rPr>
                <w:rFonts w:ascii="Times New Roman" w:hAnsi="Times New Roman" w:cs="Times New Roman"/>
              </w:rPr>
              <w:t>Ringan</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 xml:space="preserve">Terserang </w:t>
            </w:r>
            <w:r w:rsidRPr="004A69BB">
              <w:rPr>
                <w:rFonts w:ascii="Times New Roman" w:hAnsi="Times New Roman" w:cs="Times New Roman"/>
              </w:rPr>
              <w:t>Sedang</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 xml:space="preserve">Terserang </w:t>
            </w:r>
            <w:r w:rsidRPr="004A69BB">
              <w:rPr>
                <w:rFonts w:ascii="Times New Roman" w:hAnsi="Times New Roman" w:cs="Times New Roman"/>
              </w:rPr>
              <w:t>Berat</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rPr>
            </w:pPr>
            <w:r w:rsidRPr="004A69BB">
              <w:rPr>
                <w:rFonts w:ascii="Times New Roman" w:hAnsi="Times New Roman" w:cs="Times New Roman"/>
              </w:rPr>
              <w:t>Mati</w:t>
            </w:r>
          </w:p>
        </w:tc>
        <w:tc>
          <w:tcPr>
            <w:tcW w:w="5220" w:type="dxa"/>
            <w:tcBorders>
              <w:top w:val="single" w:sz="12" w:space="0" w:color="auto"/>
              <w:left w:val="nil"/>
              <w:bottom w:val="single" w:sz="12" w:space="0" w:color="auto"/>
              <w:right w:val="nil"/>
            </w:tcBorders>
          </w:tcPr>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Tidak ada serangan</w:t>
            </w:r>
          </w:p>
          <w:p w:rsidR="00B915B5" w:rsidRPr="004A69BB" w:rsidRDefault="00B915B5"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Jumlah daun yang terserang dan jumlah serangan pada masing-masing daun yang terserang sedikit</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Jumlah daun yang terserang dan jumlah serangan pada masing-masing daun yang terserang agak banyak</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lang w:val="id-ID"/>
              </w:rPr>
              <w:t>Jumlah daun yang terserang dan jumlah daun serangan masing-masing daun yang terserang banyak</w:t>
            </w:r>
          </w:p>
          <w:p w:rsidR="00F54BEE" w:rsidRPr="004A69BB" w:rsidRDefault="00F54BEE" w:rsidP="007145A7">
            <w:pPr>
              <w:jc w:val="both"/>
              <w:rPr>
                <w:rFonts w:ascii="Times New Roman" w:hAnsi="Times New Roman" w:cs="Times New Roman"/>
                <w:lang w:val="id-ID"/>
              </w:rPr>
            </w:pPr>
          </w:p>
          <w:p w:rsidR="00F54BEE" w:rsidRPr="004A69BB" w:rsidRDefault="00F54BEE" w:rsidP="007145A7">
            <w:pPr>
              <w:jc w:val="both"/>
              <w:rPr>
                <w:rFonts w:ascii="Times New Roman" w:hAnsi="Times New Roman" w:cs="Times New Roman"/>
                <w:lang w:val="id-ID"/>
              </w:rPr>
            </w:pPr>
            <w:r w:rsidRPr="004A69BB">
              <w:rPr>
                <w:rFonts w:ascii="Times New Roman" w:hAnsi="Times New Roman" w:cs="Times New Roman"/>
              </w:rPr>
              <w:t>Seluruh daun rontok atau tidak ada tanda-tanda kehidupan</w:t>
            </w:r>
          </w:p>
        </w:tc>
        <w:tc>
          <w:tcPr>
            <w:tcW w:w="720" w:type="dxa"/>
            <w:tcBorders>
              <w:top w:val="single" w:sz="12" w:space="0" w:color="auto"/>
              <w:left w:val="nil"/>
              <w:bottom w:val="single" w:sz="12" w:space="0" w:color="auto"/>
              <w:right w:val="nil"/>
            </w:tcBorders>
          </w:tcPr>
          <w:p w:rsidR="00F54BEE" w:rsidRPr="004A69BB" w:rsidRDefault="00F54BEE" w:rsidP="007145A7">
            <w:pPr>
              <w:jc w:val="center"/>
              <w:rPr>
                <w:rFonts w:ascii="Times New Roman" w:hAnsi="Times New Roman" w:cs="Times New Roman"/>
                <w:lang w:val="id-ID"/>
              </w:rPr>
            </w:pPr>
            <w:r w:rsidRPr="004A69BB">
              <w:rPr>
                <w:rFonts w:ascii="Times New Roman" w:hAnsi="Times New Roman" w:cs="Times New Roman"/>
              </w:rPr>
              <w:t>0</w:t>
            </w: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rPr>
            </w:pPr>
            <w:r w:rsidRPr="004A69BB">
              <w:rPr>
                <w:rFonts w:ascii="Times New Roman" w:hAnsi="Times New Roman" w:cs="Times New Roman"/>
              </w:rPr>
              <w:t>1</w:t>
            </w: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rPr>
            </w:pPr>
            <w:r w:rsidRPr="004A69BB">
              <w:rPr>
                <w:rFonts w:ascii="Times New Roman" w:hAnsi="Times New Roman" w:cs="Times New Roman"/>
              </w:rPr>
              <w:t>2</w:t>
            </w: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rPr>
            </w:pPr>
            <w:r w:rsidRPr="004A69BB">
              <w:rPr>
                <w:rFonts w:ascii="Times New Roman" w:hAnsi="Times New Roman" w:cs="Times New Roman"/>
              </w:rPr>
              <w:t>3</w:t>
            </w: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lang w:val="id-ID"/>
              </w:rPr>
            </w:pPr>
          </w:p>
          <w:p w:rsidR="00F54BEE" w:rsidRPr="004A69BB" w:rsidRDefault="00F54BEE" w:rsidP="007145A7">
            <w:pPr>
              <w:jc w:val="center"/>
              <w:rPr>
                <w:rFonts w:ascii="Times New Roman" w:hAnsi="Times New Roman" w:cs="Times New Roman"/>
              </w:rPr>
            </w:pPr>
            <w:r w:rsidRPr="004A69BB">
              <w:rPr>
                <w:rFonts w:ascii="Times New Roman" w:hAnsi="Times New Roman" w:cs="Times New Roman"/>
              </w:rPr>
              <w:t>4</w:t>
            </w:r>
          </w:p>
        </w:tc>
      </w:tr>
    </w:tbl>
    <w:p w:rsidR="007145A7" w:rsidRPr="004A69BB" w:rsidRDefault="007145A7" w:rsidP="007145A7">
      <w:pPr>
        <w:spacing w:after="0" w:line="360" w:lineRule="auto"/>
        <w:ind w:firstLine="720"/>
        <w:jc w:val="both"/>
        <w:rPr>
          <w:rFonts w:ascii="Times New Roman" w:hAnsi="Times New Roman" w:cs="Times New Roman"/>
        </w:rPr>
      </w:pPr>
    </w:p>
    <w:p w:rsidR="006A51C2" w:rsidRDefault="00F54BEE" w:rsidP="006A51C2">
      <w:pPr>
        <w:spacing w:after="0" w:line="360" w:lineRule="auto"/>
        <w:ind w:firstLine="720"/>
        <w:jc w:val="both"/>
        <w:rPr>
          <w:rFonts w:ascii="Times New Roman" w:hAnsi="Times New Roman" w:cs="Times New Roman"/>
        </w:rPr>
      </w:pPr>
      <w:r w:rsidRPr="004A69BB">
        <w:rPr>
          <w:rFonts w:ascii="Times New Roman" w:hAnsi="Times New Roman" w:cs="Times New Roman"/>
          <w:lang w:val="id-ID"/>
        </w:rPr>
        <w:t>Teknik p</w:t>
      </w:r>
      <w:r w:rsidRPr="004A69BB">
        <w:rPr>
          <w:rFonts w:ascii="Times New Roman" w:hAnsi="Times New Roman" w:cs="Times New Roman"/>
        </w:rPr>
        <w:t xml:space="preserve">engumpulan </w:t>
      </w:r>
      <w:r w:rsidR="0048451B">
        <w:rPr>
          <w:rFonts w:ascii="Times New Roman" w:hAnsi="Times New Roman" w:cs="Times New Roman"/>
        </w:rPr>
        <w:t xml:space="preserve">berasal </w:t>
      </w:r>
      <w:r w:rsidRPr="004A69BB">
        <w:rPr>
          <w:rFonts w:ascii="Times New Roman" w:hAnsi="Times New Roman" w:cs="Times New Roman"/>
          <w:lang w:val="id-ID"/>
        </w:rPr>
        <w:t xml:space="preserve">dari data primer yang diperoleh </w:t>
      </w:r>
      <w:r w:rsidRPr="004A69BB">
        <w:rPr>
          <w:rFonts w:ascii="Times New Roman" w:hAnsi="Times New Roman" w:cs="Times New Roman"/>
        </w:rPr>
        <w:t xml:space="preserve">dari </w:t>
      </w:r>
      <w:r w:rsidRPr="004A69BB">
        <w:rPr>
          <w:rFonts w:ascii="Times New Roman" w:hAnsi="Times New Roman" w:cs="Times New Roman"/>
          <w:lang w:val="id-ID"/>
        </w:rPr>
        <w:t xml:space="preserve">hasil pengamatan langsung </w:t>
      </w:r>
      <w:r w:rsidRPr="004A69BB">
        <w:rPr>
          <w:rFonts w:ascii="Times New Roman" w:hAnsi="Times New Roman" w:cs="Times New Roman"/>
        </w:rPr>
        <w:t xml:space="preserve">dan data sekunder merupakan data pendukung yang diperoleh </w:t>
      </w:r>
      <w:r w:rsidR="005C1D26">
        <w:rPr>
          <w:rFonts w:ascii="Times New Roman" w:hAnsi="Times New Roman" w:cs="Times New Roman"/>
        </w:rPr>
        <w:t>dari instansi terkait.</w:t>
      </w:r>
    </w:p>
    <w:p w:rsidR="00F54BEE" w:rsidRPr="006A51C2" w:rsidRDefault="00F54BEE" w:rsidP="006A51C2">
      <w:pPr>
        <w:spacing w:after="0" w:line="360" w:lineRule="auto"/>
        <w:jc w:val="both"/>
        <w:rPr>
          <w:rFonts w:ascii="Times New Roman" w:hAnsi="Times New Roman" w:cs="Times New Roman"/>
        </w:rPr>
      </w:pPr>
      <w:r w:rsidRPr="004A69BB">
        <w:rPr>
          <w:rFonts w:ascii="Times New Roman" w:hAnsi="Times New Roman" w:cs="Times New Roman"/>
          <w:b/>
          <w:lang w:val="id-ID"/>
        </w:rPr>
        <w:t>Pengamatan Laboratorium</w:t>
      </w:r>
    </w:p>
    <w:p w:rsidR="00814AF6" w:rsidRPr="004A69BB" w:rsidRDefault="00F54BEE" w:rsidP="000D5F25">
      <w:pPr>
        <w:spacing w:after="0" w:line="360" w:lineRule="auto"/>
        <w:ind w:firstLine="720"/>
        <w:jc w:val="both"/>
        <w:rPr>
          <w:rFonts w:ascii="Times New Roman" w:hAnsi="Times New Roman" w:cs="Times New Roman"/>
          <w:lang w:val="id-ID"/>
        </w:rPr>
      </w:pPr>
      <w:r w:rsidRPr="004A69BB">
        <w:rPr>
          <w:rFonts w:ascii="Times New Roman" w:hAnsi="Times New Roman" w:cs="Times New Roman"/>
          <w:lang w:val="id-ID"/>
        </w:rPr>
        <w:t xml:space="preserve">Identifikasi hama dilakukan pada Laboratorium Silvikultur Fakultas Pertanian Universitas Pattimura Ambon. Penelitian dilaksanakan untuk mengidentifikasi hama yang ditemukan dengan menggunakan </w:t>
      </w:r>
      <w:r w:rsidR="00D20629">
        <w:rPr>
          <w:rFonts w:ascii="Times New Roman" w:hAnsi="Times New Roman" w:cs="Times New Roman"/>
          <w:lang w:val="id-ID"/>
        </w:rPr>
        <w:t xml:space="preserve">Buku Kunci Determinasi Serangga. </w:t>
      </w:r>
      <w:r w:rsidR="00523258">
        <w:rPr>
          <w:rFonts w:ascii="Times New Roman" w:hAnsi="Times New Roman" w:cs="Times New Roman"/>
          <w:lang w:val="id-ID"/>
        </w:rPr>
        <w:fldChar w:fldCharType="begin" w:fldLock="1"/>
      </w:r>
      <w:r w:rsidR="00015CD4">
        <w:rPr>
          <w:rFonts w:ascii="Times New Roman" w:hAnsi="Times New Roman" w:cs="Times New Roman"/>
          <w:lang w:val="id-ID"/>
        </w:rPr>
        <w:instrText>ADDIN CSL_CITATION {"citationItems":[{"id":"ITEM-1","itemData":{"DOI":"10.30598/a.v5i2.187","ISSN":"2301-7287","abstract":"Efforts to save the forest should be  done to avoid forest damage by pests. This aim of this study  was determine the type of pest and area of attack on the resin stand (Agathis alba) in conservation forest Sirimau, Maluku Province by used of survey method. The results of the study found that pests that destroy dammar in conservation forest Sirimau are leaf-eating pest (Valanga nigricormis) and stem borer (Massicus scapulatus). The damage caused by Valanga nigricormis at the seedling level  was 92%, the weaning level  was 72%, and the pole level was 64%. The damage caused by Massicus scapulatus at the tree level was 60%. The extent of attack of both types of pests was categorized as heavy to very heavy.","author":[{"dropping-particle":"","family":"Wattimena","given":"Cornelia M A","non-dropping-particle":"","parse-names":false,"suffix":""},{"dropping-particle":"","family":"Pelupessy","given":"Lily","non-dropping-particle":"","parse-names":false,"suffix":""},{"dropping-particle":"","family":"Selang","given":"SLA","non-dropping-particle":"","parse-names":false,"suffix":""}],"container-title":"Agrologia","id":"ITEM-1","issue":"2","issued":{"date-parts":[["2018"]]},"page":"95-100","title":"Identifikasi Jenis Hama Tanaman Damar (Agathis alba) Di Hutan Lindung Sirimau Kota Ambon Provinsi Maluku","type":"article-journal","volume":"5"},"uris":["http://www.mendeley.com/documents/?uuid=351b2006-2d0d-49a0-a658-a8c2fda79a00"]}],"mendeley":{"formattedCitation":"[9]","plainTextFormattedCitation":"[9]","previouslyFormattedCitation":"[9]"},"properties":{"noteIndex":0},"schema":"https://github.com/citation-style-language/schema/raw/master/csl-citation.json"}</w:instrText>
      </w:r>
      <w:r w:rsidR="00523258">
        <w:rPr>
          <w:rFonts w:ascii="Times New Roman" w:hAnsi="Times New Roman" w:cs="Times New Roman"/>
          <w:lang w:val="id-ID"/>
        </w:rPr>
        <w:fldChar w:fldCharType="separate"/>
      </w:r>
      <w:r w:rsidR="00015CD4" w:rsidRPr="00015CD4">
        <w:rPr>
          <w:rFonts w:ascii="Times New Roman" w:hAnsi="Times New Roman" w:cs="Times New Roman"/>
          <w:noProof/>
          <w:lang w:val="id-ID"/>
        </w:rPr>
        <w:t>[9]</w:t>
      </w:r>
      <w:r w:rsidR="00523258">
        <w:rPr>
          <w:rFonts w:ascii="Times New Roman" w:hAnsi="Times New Roman" w:cs="Times New Roman"/>
          <w:lang w:val="id-ID"/>
        </w:rPr>
        <w:fldChar w:fldCharType="end"/>
      </w:r>
    </w:p>
    <w:p w:rsidR="00F54BEE" w:rsidRPr="004A69BB" w:rsidRDefault="00F54BEE" w:rsidP="004A69BB">
      <w:pPr>
        <w:pStyle w:val="ListParagraph"/>
        <w:numPr>
          <w:ilvl w:val="0"/>
          <w:numId w:val="11"/>
        </w:numPr>
        <w:spacing w:after="0" w:line="360" w:lineRule="auto"/>
        <w:jc w:val="both"/>
        <w:rPr>
          <w:rFonts w:ascii="Times New Roman" w:hAnsi="Times New Roman" w:cs="Times New Roman"/>
          <w:b/>
        </w:rPr>
      </w:pPr>
      <w:r w:rsidRPr="004A69BB">
        <w:rPr>
          <w:rFonts w:ascii="Times New Roman" w:hAnsi="Times New Roman" w:cs="Times New Roman"/>
          <w:b/>
        </w:rPr>
        <w:t>Analisis Data</w:t>
      </w:r>
    </w:p>
    <w:p w:rsidR="00F54BEE" w:rsidRPr="004A69BB" w:rsidRDefault="00F54BEE" w:rsidP="000D5F25">
      <w:pPr>
        <w:pStyle w:val="ListParagraph"/>
        <w:spacing w:after="0" w:line="360" w:lineRule="auto"/>
        <w:ind w:left="360"/>
        <w:jc w:val="both"/>
        <w:rPr>
          <w:rFonts w:ascii="Times New Roman" w:hAnsi="Times New Roman" w:cs="Times New Roman"/>
          <w:lang w:val="id-ID"/>
        </w:rPr>
      </w:pPr>
      <w:r w:rsidRPr="004A69BB">
        <w:rPr>
          <w:rFonts w:ascii="Times New Roman" w:hAnsi="Times New Roman" w:cs="Times New Roman"/>
        </w:rPr>
        <w:t>Analisis yang digunakan yaitu analisis kuantitatif</w:t>
      </w:r>
      <w:r w:rsidRPr="004A69BB">
        <w:rPr>
          <w:rFonts w:ascii="Times New Roman" w:hAnsi="Times New Roman" w:cs="Times New Roman"/>
          <w:lang w:val="id-ID"/>
        </w:rPr>
        <w:t>.</w:t>
      </w:r>
    </w:p>
    <w:p w:rsidR="00F54BEE" w:rsidRPr="004A69BB" w:rsidRDefault="00F54BEE" w:rsidP="000D5F25">
      <w:pPr>
        <w:pStyle w:val="ListParagraph"/>
        <w:numPr>
          <w:ilvl w:val="0"/>
          <w:numId w:val="6"/>
        </w:numPr>
        <w:spacing w:after="0" w:line="360" w:lineRule="auto"/>
        <w:jc w:val="both"/>
        <w:rPr>
          <w:rFonts w:ascii="Times New Roman" w:hAnsi="Times New Roman" w:cs="Times New Roman"/>
          <w:b/>
        </w:rPr>
      </w:pPr>
      <w:r w:rsidRPr="004A69BB">
        <w:rPr>
          <w:rFonts w:ascii="Times New Roman" w:hAnsi="Times New Roman" w:cs="Times New Roman"/>
          <w:b/>
        </w:rPr>
        <w:t xml:space="preserve">Intensitas </w:t>
      </w:r>
      <w:r w:rsidRPr="004A69BB">
        <w:rPr>
          <w:rFonts w:ascii="Times New Roman" w:hAnsi="Times New Roman" w:cs="Times New Roman"/>
          <w:b/>
          <w:lang w:val="id-ID"/>
        </w:rPr>
        <w:t>Serangan</w:t>
      </w:r>
    </w:p>
    <w:p w:rsidR="00F54BEE" w:rsidRPr="004A69BB" w:rsidRDefault="00F54BEE" w:rsidP="000D5F25">
      <w:pPr>
        <w:pStyle w:val="ListParagraph"/>
        <w:spacing w:after="0" w:line="360" w:lineRule="auto"/>
        <w:ind w:firstLine="540"/>
        <w:jc w:val="both"/>
        <w:rPr>
          <w:rFonts w:ascii="Times New Roman" w:hAnsi="Times New Roman" w:cs="Times New Roman"/>
          <w:lang w:val="id-ID"/>
        </w:rPr>
      </w:pPr>
      <w:r w:rsidRPr="004A69BB">
        <w:rPr>
          <w:rFonts w:ascii="Times New Roman" w:hAnsi="Times New Roman" w:cs="Times New Roman"/>
          <w:noProof/>
          <w:lang w:val="id-ID" w:eastAsia="en-GB"/>
        </w:rPr>
        <w:t>Untuk</w:t>
      </w:r>
      <w:r w:rsidRPr="004A69BB">
        <w:rPr>
          <w:rFonts w:ascii="Times New Roman" w:hAnsi="Times New Roman" w:cs="Times New Roman"/>
          <w:lang w:val="id-ID"/>
        </w:rPr>
        <w:t xml:space="preserve"> menghitung kerusakan pada tanaman jati maka digunakan rumus sebagai berikut :</w:t>
      </w:r>
    </w:p>
    <w:p w:rsidR="00F54BEE" w:rsidRPr="004A69BB" w:rsidRDefault="00F54BEE" w:rsidP="000D5F25">
      <w:pPr>
        <w:spacing w:after="0" w:line="360" w:lineRule="auto"/>
        <w:jc w:val="center"/>
        <w:rPr>
          <w:rFonts w:ascii="Times New Roman" w:hAnsi="Times New Roman" w:cs="Times New Roman"/>
          <w:lang w:val="id-ID"/>
        </w:rPr>
      </w:pPr>
      <w:r w:rsidRPr="004A69BB">
        <w:rPr>
          <w:rFonts w:ascii="Times New Roman" w:hAnsi="Times New Roman" w:cs="Times New Roman"/>
          <w:b/>
          <w:lang w:val="id-ID"/>
        </w:rPr>
        <w:t>IS</w:t>
      </w:r>
      <w:r w:rsidRPr="004A69BB">
        <w:rPr>
          <w:rFonts w:ascii="Times New Roman" w:hAnsi="Times New Roman" w:cs="Times New Roman"/>
          <w:lang w:val="id-ID"/>
        </w:rPr>
        <w:t xml:space="preserve"> = </w:t>
      </w:r>
      <m:oMath>
        <m:f>
          <m:fPr>
            <m:ctrlPr>
              <w:rPr>
                <w:rFonts w:ascii="Cambria Math" w:hAnsi="Cambria Math" w:cs="Times New Roman"/>
                <w:b/>
                <w:lang w:val="id-ID"/>
              </w:rPr>
            </m:ctrlPr>
          </m:fPr>
          <m:num>
            <m:r>
              <m:rPr>
                <m:sty m:val="b"/>
              </m:rPr>
              <w:rPr>
                <w:rFonts w:ascii="Cambria Math" w:hAnsi="Cambria Math" w:cs="Times New Roman"/>
                <w:lang w:val="id-ID"/>
              </w:rPr>
              <m:t>Σ( nxv)</m:t>
            </m:r>
          </m:num>
          <m:den>
            <m:r>
              <m:rPr>
                <m:sty m:val="b"/>
              </m:rPr>
              <w:rPr>
                <w:rFonts w:ascii="Cambria Math" w:hAnsi="Cambria Math" w:cs="Times New Roman"/>
                <w:lang w:val="id-ID"/>
              </w:rPr>
              <m:t>Z. N</m:t>
            </m:r>
          </m:den>
        </m:f>
        <m:r>
          <m:rPr>
            <m:sty m:val="bi"/>
          </m:rPr>
          <w:rPr>
            <w:rFonts w:ascii="Cambria Math" w:hAnsi="Cambria Math" w:cs="Times New Roman"/>
            <w:lang w:val="id-ID"/>
          </w:rPr>
          <m:t xml:space="preserve"> X </m:t>
        </m:r>
        <m:r>
          <m:rPr>
            <m:sty m:val="b"/>
          </m:rPr>
          <w:rPr>
            <w:rFonts w:ascii="Cambria Math" w:hAnsi="Cambria Math" w:cs="Times New Roman"/>
            <w:lang w:val="id-ID"/>
          </w:rPr>
          <m:t>100%</m:t>
        </m:r>
      </m:oMath>
      <w:r w:rsidR="004A69BB" w:rsidRPr="004A69BB">
        <w:rPr>
          <w:rFonts w:ascii="Times New Roman" w:hAnsi="Times New Roman" w:cs="Times New Roman"/>
          <w:b/>
          <w:lang w:val="id-ID"/>
        </w:rPr>
        <w:t>.......................................(1)</w:t>
      </w:r>
    </w:p>
    <w:p w:rsidR="00F54BEE" w:rsidRPr="004A69BB" w:rsidRDefault="00F54BEE" w:rsidP="000D5F25">
      <w:pPr>
        <w:pStyle w:val="ListParagraph"/>
        <w:tabs>
          <w:tab w:val="center" w:pos="4751"/>
        </w:tabs>
        <w:spacing w:after="0" w:line="360" w:lineRule="auto"/>
        <w:ind w:left="1440" w:hanging="1298"/>
        <w:jc w:val="both"/>
        <w:rPr>
          <w:rFonts w:ascii="Times New Roman" w:hAnsi="Times New Roman" w:cs="Times New Roman"/>
        </w:rPr>
      </w:pPr>
      <w:r w:rsidRPr="004A69BB">
        <w:rPr>
          <w:rFonts w:ascii="Times New Roman" w:hAnsi="Times New Roman" w:cs="Times New Roman"/>
          <w:b/>
        </w:rPr>
        <w:t>Keterangan</w:t>
      </w:r>
      <w:r w:rsidRPr="004A69BB">
        <w:rPr>
          <w:rFonts w:ascii="Times New Roman" w:hAnsi="Times New Roman" w:cs="Times New Roman"/>
        </w:rPr>
        <w:t xml:space="preserve"> :</w:t>
      </w:r>
      <w:r w:rsidRPr="004A69BB">
        <w:rPr>
          <w:rFonts w:ascii="Times New Roman" w:hAnsi="Times New Roman" w:cs="Times New Roman"/>
        </w:rPr>
        <w:tab/>
      </w:r>
    </w:p>
    <w:p w:rsidR="00F54BEE" w:rsidRPr="004A69BB" w:rsidRDefault="00F54BEE" w:rsidP="000D5F25">
      <w:pPr>
        <w:pStyle w:val="ListParagraph"/>
        <w:spacing w:after="0" w:line="360" w:lineRule="auto"/>
        <w:ind w:left="1440" w:hanging="873"/>
        <w:jc w:val="both"/>
        <w:rPr>
          <w:rFonts w:ascii="Times New Roman" w:hAnsi="Times New Roman" w:cs="Times New Roman"/>
          <w:lang w:val="id-ID"/>
        </w:rPr>
      </w:pPr>
      <w:r w:rsidRPr="004A69BB">
        <w:rPr>
          <w:rFonts w:ascii="Times New Roman" w:hAnsi="Times New Roman" w:cs="Times New Roman"/>
          <w:lang w:val="id-ID"/>
        </w:rPr>
        <w:t xml:space="preserve">IS </w:t>
      </w:r>
      <w:r w:rsidRPr="004A69BB">
        <w:rPr>
          <w:rFonts w:ascii="Times New Roman" w:hAnsi="Times New Roman" w:cs="Times New Roman"/>
        </w:rPr>
        <w:t xml:space="preserve">= </w:t>
      </w:r>
      <w:r w:rsidRPr="004A69BB">
        <w:rPr>
          <w:rFonts w:ascii="Times New Roman" w:hAnsi="Times New Roman" w:cs="Times New Roman"/>
          <w:lang w:val="id-ID"/>
        </w:rPr>
        <w:t>Intensitas Serangan</w:t>
      </w:r>
    </w:p>
    <w:p w:rsidR="00F54BEE" w:rsidRPr="004A69BB" w:rsidRDefault="00F54BEE" w:rsidP="000D5F25">
      <w:pPr>
        <w:pStyle w:val="ListParagraph"/>
        <w:spacing w:after="0" w:line="360" w:lineRule="auto"/>
        <w:ind w:left="1440" w:hanging="873"/>
        <w:jc w:val="both"/>
        <w:rPr>
          <w:rFonts w:ascii="Times New Roman" w:hAnsi="Times New Roman" w:cs="Times New Roman"/>
          <w:lang w:val="id-ID"/>
        </w:rPr>
      </w:pPr>
      <w:r w:rsidRPr="004A69BB">
        <w:rPr>
          <w:rFonts w:ascii="Times New Roman" w:hAnsi="Times New Roman" w:cs="Times New Roman"/>
          <w:lang w:val="id-ID"/>
        </w:rPr>
        <w:t xml:space="preserve">n </w:t>
      </w:r>
      <w:r w:rsidRPr="004A69BB">
        <w:rPr>
          <w:rFonts w:ascii="Times New Roman" w:hAnsi="Times New Roman" w:cs="Times New Roman"/>
        </w:rPr>
        <w:t xml:space="preserve">= Jumlah </w:t>
      </w:r>
      <w:r w:rsidRPr="004A69BB">
        <w:rPr>
          <w:rFonts w:ascii="Times New Roman" w:hAnsi="Times New Roman" w:cs="Times New Roman"/>
          <w:lang w:val="id-ID"/>
        </w:rPr>
        <w:t>Ranting Per Tanaman dari Tiap Kategori Serangan</w:t>
      </w:r>
    </w:p>
    <w:p w:rsidR="00F54BEE" w:rsidRPr="004A69BB" w:rsidRDefault="00F54BEE" w:rsidP="000D5F25">
      <w:pPr>
        <w:pStyle w:val="ListParagraph"/>
        <w:spacing w:after="0" w:line="360" w:lineRule="auto"/>
        <w:ind w:left="1440" w:hanging="873"/>
        <w:jc w:val="both"/>
        <w:rPr>
          <w:rFonts w:ascii="Times New Roman" w:hAnsi="Times New Roman" w:cs="Times New Roman"/>
          <w:lang w:val="id-ID"/>
        </w:rPr>
      </w:pPr>
      <w:r w:rsidRPr="004A69BB">
        <w:rPr>
          <w:rFonts w:ascii="Times New Roman" w:hAnsi="Times New Roman" w:cs="Times New Roman"/>
          <w:lang w:val="id-ID"/>
        </w:rPr>
        <w:t>v = Nilai Skala dari Tiap Kategori Serangan</w:t>
      </w:r>
    </w:p>
    <w:p w:rsidR="00F54BEE" w:rsidRPr="004A69BB" w:rsidRDefault="00F54BEE" w:rsidP="000D5F25">
      <w:pPr>
        <w:pStyle w:val="ListParagraph"/>
        <w:spacing w:after="0" w:line="360" w:lineRule="auto"/>
        <w:ind w:left="1440" w:hanging="873"/>
        <w:jc w:val="both"/>
        <w:rPr>
          <w:rFonts w:ascii="Times New Roman" w:hAnsi="Times New Roman" w:cs="Times New Roman"/>
          <w:lang w:val="id-ID"/>
        </w:rPr>
      </w:pPr>
      <w:r w:rsidRPr="004A69BB">
        <w:rPr>
          <w:rFonts w:ascii="Times New Roman" w:hAnsi="Times New Roman" w:cs="Times New Roman"/>
          <w:lang w:val="id-ID"/>
        </w:rPr>
        <w:t>Z = Nilai Skala dari Kategori Serangan Tertinggi</w:t>
      </w:r>
    </w:p>
    <w:p w:rsidR="005C1D26" w:rsidRDefault="00F54BEE" w:rsidP="00015CD4">
      <w:pPr>
        <w:pStyle w:val="ListParagraph"/>
        <w:spacing w:after="0" w:line="360" w:lineRule="auto"/>
        <w:ind w:left="1440" w:hanging="873"/>
        <w:jc w:val="both"/>
        <w:rPr>
          <w:rFonts w:ascii="Times New Roman" w:hAnsi="Times New Roman" w:cs="Times New Roman"/>
          <w:lang w:val="id-ID"/>
        </w:rPr>
      </w:pPr>
      <w:r w:rsidRPr="004A69BB">
        <w:rPr>
          <w:rFonts w:ascii="Times New Roman" w:hAnsi="Times New Roman" w:cs="Times New Roman"/>
          <w:lang w:val="id-ID"/>
        </w:rPr>
        <w:t>N = Banyaknya Ranting Tanaman yang Diamati</w:t>
      </w:r>
    </w:p>
    <w:p w:rsidR="00015CD4" w:rsidRDefault="00015CD4" w:rsidP="00015CD4">
      <w:pPr>
        <w:pStyle w:val="ListParagraph"/>
        <w:spacing w:after="0" w:line="360" w:lineRule="auto"/>
        <w:ind w:left="1440" w:hanging="873"/>
        <w:jc w:val="both"/>
        <w:rPr>
          <w:rFonts w:ascii="Times New Roman" w:hAnsi="Times New Roman" w:cs="Times New Roman"/>
          <w:lang w:val="id-ID"/>
        </w:rPr>
      </w:pPr>
    </w:p>
    <w:p w:rsidR="00015CD4" w:rsidRPr="0048451B" w:rsidRDefault="00015CD4" w:rsidP="0048451B">
      <w:pPr>
        <w:spacing w:after="0" w:line="360" w:lineRule="auto"/>
        <w:jc w:val="both"/>
        <w:rPr>
          <w:rFonts w:ascii="Times New Roman" w:hAnsi="Times New Roman" w:cs="Times New Roman"/>
        </w:rPr>
      </w:pPr>
    </w:p>
    <w:p w:rsidR="00F54BEE" w:rsidRDefault="00F54BEE" w:rsidP="000D5F25">
      <w:pPr>
        <w:pStyle w:val="ListParagraph"/>
        <w:spacing w:after="0" w:line="360" w:lineRule="auto"/>
        <w:ind w:left="0"/>
        <w:jc w:val="both"/>
        <w:rPr>
          <w:rFonts w:ascii="Times New Roman" w:hAnsi="Times New Roman" w:cs="Times New Roman"/>
        </w:rPr>
      </w:pPr>
      <w:r w:rsidRPr="004A69BB">
        <w:rPr>
          <w:rFonts w:ascii="Times New Roman" w:hAnsi="Times New Roman" w:cs="Times New Roman"/>
        </w:rPr>
        <w:t xml:space="preserve">Untuk mengetahui intensitas kerusakan didasarkan pada </w:t>
      </w:r>
      <w:r w:rsidRPr="004A69BB">
        <w:rPr>
          <w:rFonts w:ascii="Times New Roman" w:hAnsi="Times New Roman" w:cs="Times New Roman"/>
          <w:lang w:val="id-ID"/>
        </w:rPr>
        <w:t xml:space="preserve">kategori serangan, dapat dilihat </w:t>
      </w:r>
      <w:r w:rsidRPr="004A69BB">
        <w:rPr>
          <w:rFonts w:ascii="Times New Roman" w:hAnsi="Times New Roman" w:cs="Times New Roman"/>
        </w:rPr>
        <w:t xml:space="preserve">pada Tabel </w:t>
      </w:r>
      <w:r w:rsidR="000D5F25" w:rsidRPr="004A69BB">
        <w:rPr>
          <w:rFonts w:ascii="Times New Roman" w:hAnsi="Times New Roman" w:cs="Times New Roman"/>
        </w:rPr>
        <w:t xml:space="preserve">2. </w:t>
      </w:r>
    </w:p>
    <w:p w:rsidR="00D20629" w:rsidRPr="004A69BB" w:rsidRDefault="00D20629" w:rsidP="000D5F25">
      <w:pPr>
        <w:pStyle w:val="ListParagraph"/>
        <w:spacing w:after="0" w:line="360" w:lineRule="auto"/>
        <w:ind w:left="0"/>
        <w:jc w:val="both"/>
        <w:rPr>
          <w:rFonts w:ascii="Times New Roman" w:hAnsi="Times New Roman" w:cs="Times New Roman"/>
        </w:rPr>
      </w:pPr>
    </w:p>
    <w:p w:rsidR="00F54BEE" w:rsidRPr="004A69BB" w:rsidRDefault="00F54BEE" w:rsidP="004811B7">
      <w:pPr>
        <w:spacing w:after="0" w:line="360" w:lineRule="auto"/>
        <w:ind w:firstLine="567"/>
        <w:jc w:val="both"/>
        <w:rPr>
          <w:rFonts w:ascii="Times New Roman" w:hAnsi="Times New Roman" w:cs="Times New Roman"/>
        </w:rPr>
      </w:pPr>
      <w:r w:rsidRPr="004A69BB">
        <w:rPr>
          <w:rFonts w:ascii="Times New Roman" w:hAnsi="Times New Roman" w:cs="Times New Roman"/>
        </w:rPr>
        <w:t>Tabel</w:t>
      </w:r>
      <w:r w:rsidRPr="005C1D26">
        <w:rPr>
          <w:rFonts w:ascii="Times New Roman" w:hAnsi="Times New Roman" w:cs="Times New Roman"/>
          <w:lang w:val="id-ID"/>
        </w:rPr>
        <w:t>2</w:t>
      </w:r>
      <w:r w:rsidR="005C1D26">
        <w:rPr>
          <w:rFonts w:ascii="Times New Roman" w:hAnsi="Times New Roman" w:cs="Times New Roman"/>
        </w:rPr>
        <w:t xml:space="preserve">. </w:t>
      </w:r>
      <w:r w:rsidRPr="004A69BB">
        <w:rPr>
          <w:rFonts w:ascii="Times New Roman" w:hAnsi="Times New Roman" w:cs="Times New Roman"/>
          <w:lang w:val="id-ID"/>
        </w:rPr>
        <w:t>PenilaianIntensitasKerusakan</w:t>
      </w:r>
    </w:p>
    <w:tbl>
      <w:tblPr>
        <w:tblStyle w:val="TableGrid"/>
        <w:tblW w:w="7907" w:type="dxa"/>
        <w:tblInd w:w="735" w:type="dxa"/>
        <w:tblLook w:val="04A0" w:firstRow="1" w:lastRow="0" w:firstColumn="1" w:lastColumn="0" w:noHBand="0" w:noVBand="1"/>
      </w:tblPr>
      <w:tblGrid>
        <w:gridCol w:w="1560"/>
        <w:gridCol w:w="2969"/>
        <w:gridCol w:w="3378"/>
      </w:tblGrid>
      <w:tr w:rsidR="00F54BEE" w:rsidRPr="004A69BB" w:rsidTr="007145A7">
        <w:trPr>
          <w:trHeight w:val="264"/>
        </w:trPr>
        <w:tc>
          <w:tcPr>
            <w:tcW w:w="1560" w:type="dxa"/>
            <w:tcBorders>
              <w:top w:val="single" w:sz="12" w:space="0" w:color="auto"/>
              <w:left w:val="nil"/>
              <w:bottom w:val="single" w:sz="12" w:space="0" w:color="auto"/>
              <w:right w:val="nil"/>
            </w:tcBorders>
          </w:tcPr>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Nilai Skala</w:t>
            </w:r>
          </w:p>
        </w:tc>
        <w:tc>
          <w:tcPr>
            <w:tcW w:w="2969" w:type="dxa"/>
            <w:tcBorders>
              <w:top w:val="single" w:sz="12" w:space="0" w:color="auto"/>
              <w:left w:val="nil"/>
              <w:bottom w:val="single" w:sz="12" w:space="0" w:color="auto"/>
              <w:right w:val="nil"/>
            </w:tcBorders>
          </w:tcPr>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Presentase Serangan (%)</w:t>
            </w:r>
          </w:p>
        </w:tc>
        <w:tc>
          <w:tcPr>
            <w:tcW w:w="3378" w:type="dxa"/>
            <w:tcBorders>
              <w:top w:val="single" w:sz="12" w:space="0" w:color="auto"/>
              <w:left w:val="nil"/>
              <w:bottom w:val="single" w:sz="12" w:space="0" w:color="auto"/>
              <w:right w:val="nil"/>
            </w:tcBorders>
          </w:tcPr>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Kriteria</w:t>
            </w:r>
          </w:p>
        </w:tc>
      </w:tr>
      <w:tr w:rsidR="00F54BEE" w:rsidRPr="004A69BB" w:rsidTr="007145A7">
        <w:trPr>
          <w:trHeight w:val="1485"/>
        </w:trPr>
        <w:tc>
          <w:tcPr>
            <w:tcW w:w="1560" w:type="dxa"/>
            <w:tcBorders>
              <w:top w:val="single" w:sz="12" w:space="0" w:color="auto"/>
              <w:left w:val="nil"/>
              <w:bottom w:val="single" w:sz="12" w:space="0" w:color="auto"/>
              <w:right w:val="nil"/>
            </w:tcBorders>
          </w:tcPr>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0</w:t>
            </w:r>
          </w:p>
          <w:p w:rsidR="00F54BEE" w:rsidRPr="004A69BB" w:rsidRDefault="00F54BEE" w:rsidP="00E9239F">
            <w:pPr>
              <w:pStyle w:val="ListParagraph"/>
              <w:ind w:left="0"/>
              <w:jc w:val="center"/>
              <w:rPr>
                <w:rFonts w:ascii="Times New Roman" w:hAnsi="Times New Roman" w:cs="Times New Roman"/>
                <w:b/>
              </w:rPr>
            </w:pPr>
          </w:p>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1</w:t>
            </w:r>
          </w:p>
          <w:p w:rsidR="00F54BEE" w:rsidRPr="004A69BB" w:rsidRDefault="00F54BEE" w:rsidP="00E9239F">
            <w:pPr>
              <w:pStyle w:val="ListParagraph"/>
              <w:ind w:left="0"/>
              <w:jc w:val="center"/>
              <w:rPr>
                <w:rFonts w:ascii="Times New Roman" w:hAnsi="Times New Roman" w:cs="Times New Roman"/>
                <w:b/>
              </w:rPr>
            </w:pPr>
          </w:p>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2</w:t>
            </w:r>
          </w:p>
          <w:p w:rsidR="00F54BEE" w:rsidRPr="004A69BB" w:rsidRDefault="00F54BEE" w:rsidP="00E9239F">
            <w:pPr>
              <w:pStyle w:val="ListParagraph"/>
              <w:ind w:left="0"/>
              <w:jc w:val="center"/>
              <w:rPr>
                <w:rFonts w:ascii="Times New Roman" w:hAnsi="Times New Roman" w:cs="Times New Roman"/>
                <w:b/>
              </w:rPr>
            </w:pPr>
          </w:p>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3</w:t>
            </w:r>
          </w:p>
          <w:p w:rsidR="00F54BEE" w:rsidRPr="004A69BB" w:rsidRDefault="00F54BEE" w:rsidP="00E9239F">
            <w:pPr>
              <w:pStyle w:val="ListParagraph"/>
              <w:ind w:left="0"/>
              <w:jc w:val="center"/>
              <w:rPr>
                <w:rFonts w:ascii="Times New Roman" w:hAnsi="Times New Roman" w:cs="Times New Roman"/>
                <w:b/>
              </w:rPr>
            </w:pPr>
          </w:p>
          <w:p w:rsidR="00F54BEE" w:rsidRPr="004A69BB" w:rsidRDefault="00F54BEE" w:rsidP="00E9239F">
            <w:pPr>
              <w:pStyle w:val="ListParagraph"/>
              <w:ind w:left="0"/>
              <w:jc w:val="center"/>
              <w:rPr>
                <w:rFonts w:ascii="Times New Roman" w:hAnsi="Times New Roman" w:cs="Times New Roman"/>
                <w:b/>
              </w:rPr>
            </w:pPr>
            <w:r w:rsidRPr="004A69BB">
              <w:rPr>
                <w:rFonts w:ascii="Times New Roman" w:hAnsi="Times New Roman" w:cs="Times New Roman"/>
                <w:b/>
              </w:rPr>
              <w:t>4</w:t>
            </w:r>
          </w:p>
        </w:tc>
        <w:tc>
          <w:tcPr>
            <w:tcW w:w="2969" w:type="dxa"/>
            <w:tcBorders>
              <w:top w:val="single" w:sz="12" w:space="0" w:color="auto"/>
              <w:left w:val="nil"/>
              <w:bottom w:val="single" w:sz="12" w:space="0" w:color="auto"/>
              <w:right w:val="nil"/>
            </w:tcBorders>
          </w:tcPr>
          <w:p w:rsidR="00F54BEE" w:rsidRPr="004A69BB" w:rsidRDefault="00F54BEE" w:rsidP="00E9239F">
            <w:pPr>
              <w:pStyle w:val="ListParagraph"/>
              <w:ind w:left="0"/>
              <w:jc w:val="center"/>
              <w:rPr>
                <w:rFonts w:ascii="Times New Roman" w:hAnsi="Times New Roman" w:cs="Times New Roman"/>
                <w:lang w:val="id-ID"/>
              </w:rPr>
            </w:pPr>
            <w:r w:rsidRPr="004A69BB">
              <w:rPr>
                <w:rFonts w:ascii="Times New Roman" w:hAnsi="Times New Roman" w:cs="Times New Roman"/>
              </w:rPr>
              <w:t>0</w:t>
            </w:r>
          </w:p>
          <w:p w:rsidR="00F54BEE" w:rsidRPr="004A69BB" w:rsidRDefault="00F54BEE" w:rsidP="00E9239F">
            <w:pPr>
              <w:pStyle w:val="ListParagraph"/>
              <w:ind w:left="0"/>
              <w:jc w:val="center"/>
              <w:rPr>
                <w:rFonts w:ascii="Times New Roman" w:hAnsi="Times New Roman" w:cs="Times New Roman"/>
              </w:rPr>
            </w:pPr>
          </w:p>
          <w:p w:rsidR="00F54BEE" w:rsidRPr="004A69BB" w:rsidRDefault="00F54BEE" w:rsidP="00E9239F">
            <w:pPr>
              <w:pStyle w:val="ListParagraph"/>
              <w:ind w:left="0"/>
              <w:jc w:val="center"/>
              <w:rPr>
                <w:rFonts w:ascii="Times New Roman" w:hAnsi="Times New Roman" w:cs="Times New Roman"/>
              </w:rPr>
            </w:pPr>
            <w:r w:rsidRPr="004A69BB">
              <w:rPr>
                <w:rFonts w:ascii="Times New Roman" w:hAnsi="Times New Roman" w:cs="Times New Roman"/>
                <w:lang w:val="id-ID"/>
              </w:rPr>
              <w:t>1</w:t>
            </w:r>
            <w:r w:rsidRPr="004A69BB">
              <w:rPr>
                <w:rFonts w:ascii="Times New Roman" w:hAnsi="Times New Roman" w:cs="Times New Roman"/>
              </w:rPr>
              <w:t xml:space="preserve"> – 25</w:t>
            </w:r>
          </w:p>
          <w:p w:rsidR="00F54BEE" w:rsidRPr="004A69BB" w:rsidRDefault="00F54BEE" w:rsidP="00E9239F">
            <w:pPr>
              <w:pStyle w:val="ListParagraph"/>
              <w:ind w:left="0"/>
              <w:jc w:val="center"/>
              <w:rPr>
                <w:rFonts w:ascii="Times New Roman" w:hAnsi="Times New Roman" w:cs="Times New Roman"/>
              </w:rPr>
            </w:pPr>
          </w:p>
          <w:p w:rsidR="00F54BEE" w:rsidRPr="004A69BB" w:rsidRDefault="00F54BEE" w:rsidP="00E9239F">
            <w:pPr>
              <w:pStyle w:val="ListParagraph"/>
              <w:ind w:left="0"/>
              <w:jc w:val="center"/>
              <w:rPr>
                <w:rFonts w:ascii="Times New Roman" w:hAnsi="Times New Roman" w:cs="Times New Roman"/>
              </w:rPr>
            </w:pPr>
            <w:r w:rsidRPr="004A69BB">
              <w:rPr>
                <w:rFonts w:ascii="Times New Roman" w:hAnsi="Times New Roman" w:cs="Times New Roman"/>
                <w:lang w:val="id-ID"/>
              </w:rPr>
              <w:t>26</w:t>
            </w:r>
            <w:r w:rsidRPr="004A69BB">
              <w:rPr>
                <w:rFonts w:ascii="Times New Roman" w:hAnsi="Times New Roman" w:cs="Times New Roman"/>
              </w:rPr>
              <w:t xml:space="preserve"> – 50</w:t>
            </w:r>
          </w:p>
          <w:p w:rsidR="00F54BEE" w:rsidRPr="004A69BB" w:rsidRDefault="00F54BEE" w:rsidP="00E9239F">
            <w:pPr>
              <w:pStyle w:val="ListParagraph"/>
              <w:ind w:left="0"/>
              <w:jc w:val="center"/>
              <w:rPr>
                <w:rFonts w:ascii="Times New Roman" w:hAnsi="Times New Roman" w:cs="Times New Roman"/>
              </w:rPr>
            </w:pPr>
          </w:p>
          <w:p w:rsidR="00F54BEE" w:rsidRPr="004A69BB" w:rsidRDefault="00F54BEE" w:rsidP="00E9239F">
            <w:pPr>
              <w:pStyle w:val="ListParagraph"/>
              <w:ind w:left="0"/>
              <w:jc w:val="center"/>
              <w:rPr>
                <w:rFonts w:ascii="Times New Roman" w:hAnsi="Times New Roman" w:cs="Times New Roman"/>
              </w:rPr>
            </w:pPr>
            <w:r w:rsidRPr="004A69BB">
              <w:rPr>
                <w:rFonts w:ascii="Times New Roman" w:hAnsi="Times New Roman" w:cs="Times New Roman"/>
                <w:lang w:val="id-ID"/>
              </w:rPr>
              <w:t>51</w:t>
            </w:r>
            <w:r w:rsidRPr="004A69BB">
              <w:rPr>
                <w:rFonts w:ascii="Times New Roman" w:hAnsi="Times New Roman" w:cs="Times New Roman"/>
              </w:rPr>
              <w:t xml:space="preserve"> – 75</w:t>
            </w:r>
          </w:p>
          <w:p w:rsidR="00F54BEE" w:rsidRPr="004A69BB" w:rsidRDefault="00F54BEE" w:rsidP="00E9239F">
            <w:pPr>
              <w:pStyle w:val="ListParagraph"/>
              <w:ind w:left="0"/>
              <w:jc w:val="center"/>
              <w:rPr>
                <w:rFonts w:ascii="Times New Roman" w:hAnsi="Times New Roman" w:cs="Times New Roman"/>
              </w:rPr>
            </w:pPr>
          </w:p>
          <w:p w:rsidR="00F54BEE" w:rsidRPr="004A69BB" w:rsidRDefault="00F54BEE" w:rsidP="00E9239F">
            <w:pPr>
              <w:pStyle w:val="ListParagraph"/>
              <w:ind w:left="0"/>
              <w:jc w:val="center"/>
              <w:rPr>
                <w:rFonts w:ascii="Times New Roman" w:hAnsi="Times New Roman" w:cs="Times New Roman"/>
                <w:lang w:val="id-ID"/>
              </w:rPr>
            </w:pPr>
            <w:r w:rsidRPr="004A69BB">
              <w:rPr>
                <w:rFonts w:ascii="Times New Roman" w:hAnsi="Times New Roman" w:cs="Times New Roman"/>
              </w:rPr>
              <w:t>&gt;7</w:t>
            </w:r>
            <w:r w:rsidRPr="004A69BB">
              <w:rPr>
                <w:rFonts w:ascii="Times New Roman" w:hAnsi="Times New Roman" w:cs="Times New Roman"/>
                <w:lang w:val="id-ID"/>
              </w:rPr>
              <w:t>6</w:t>
            </w:r>
          </w:p>
        </w:tc>
        <w:tc>
          <w:tcPr>
            <w:tcW w:w="3378" w:type="dxa"/>
            <w:tcBorders>
              <w:top w:val="single" w:sz="12" w:space="0" w:color="auto"/>
              <w:left w:val="nil"/>
              <w:bottom w:val="single" w:sz="12" w:space="0" w:color="auto"/>
              <w:right w:val="nil"/>
            </w:tcBorders>
          </w:tcPr>
          <w:p w:rsidR="00F54BEE" w:rsidRPr="004A69BB" w:rsidRDefault="00F54BEE" w:rsidP="00E9239F">
            <w:pPr>
              <w:pStyle w:val="ListParagraph"/>
              <w:ind w:left="0"/>
              <w:jc w:val="center"/>
              <w:rPr>
                <w:rFonts w:ascii="Times New Roman" w:hAnsi="Times New Roman" w:cs="Times New Roman"/>
                <w:lang w:val="id-ID"/>
              </w:rPr>
            </w:pPr>
            <w:r w:rsidRPr="004A69BB">
              <w:rPr>
                <w:rFonts w:ascii="Times New Roman" w:hAnsi="Times New Roman" w:cs="Times New Roman"/>
                <w:lang w:val="id-ID"/>
              </w:rPr>
              <w:t>Normal</w:t>
            </w:r>
          </w:p>
          <w:p w:rsidR="00F54BEE" w:rsidRPr="004A69BB" w:rsidRDefault="00F54BEE" w:rsidP="00E9239F">
            <w:pPr>
              <w:pStyle w:val="ListParagraph"/>
              <w:ind w:left="0"/>
              <w:jc w:val="center"/>
              <w:rPr>
                <w:rFonts w:ascii="Times New Roman" w:hAnsi="Times New Roman" w:cs="Times New Roman"/>
              </w:rPr>
            </w:pPr>
          </w:p>
          <w:p w:rsidR="00F54BEE" w:rsidRPr="004A69BB" w:rsidRDefault="00F54BEE" w:rsidP="00E9239F">
            <w:pPr>
              <w:pStyle w:val="ListParagraph"/>
              <w:ind w:left="0"/>
              <w:jc w:val="center"/>
              <w:rPr>
                <w:rFonts w:ascii="Times New Roman" w:hAnsi="Times New Roman" w:cs="Times New Roman"/>
                <w:lang w:val="id-ID"/>
              </w:rPr>
            </w:pPr>
            <w:r w:rsidRPr="004A69BB">
              <w:rPr>
                <w:rFonts w:ascii="Times New Roman" w:hAnsi="Times New Roman" w:cs="Times New Roman"/>
                <w:lang w:val="id-ID"/>
              </w:rPr>
              <w:t>Terserang Ringan</w:t>
            </w:r>
          </w:p>
          <w:p w:rsidR="00F54BEE" w:rsidRPr="004A69BB" w:rsidRDefault="00F54BEE" w:rsidP="00E9239F">
            <w:pPr>
              <w:pStyle w:val="ListParagraph"/>
              <w:ind w:left="0"/>
              <w:jc w:val="center"/>
              <w:rPr>
                <w:rFonts w:ascii="Times New Roman" w:hAnsi="Times New Roman" w:cs="Times New Roman"/>
                <w:lang w:val="id-ID"/>
              </w:rPr>
            </w:pPr>
          </w:p>
          <w:p w:rsidR="00F54BEE" w:rsidRPr="004A69BB" w:rsidRDefault="00F54BEE" w:rsidP="00E9239F">
            <w:pPr>
              <w:pStyle w:val="ListParagraph"/>
              <w:ind w:left="0"/>
              <w:jc w:val="center"/>
              <w:rPr>
                <w:rFonts w:ascii="Times New Roman" w:hAnsi="Times New Roman" w:cs="Times New Roman"/>
                <w:lang w:val="id-ID"/>
              </w:rPr>
            </w:pPr>
            <w:r w:rsidRPr="004A69BB">
              <w:rPr>
                <w:rFonts w:ascii="Times New Roman" w:hAnsi="Times New Roman" w:cs="Times New Roman"/>
                <w:lang w:val="id-ID"/>
              </w:rPr>
              <w:t>Terserang Sedang</w:t>
            </w:r>
          </w:p>
          <w:p w:rsidR="00F54BEE" w:rsidRPr="004A69BB" w:rsidRDefault="00F54BEE" w:rsidP="00E9239F">
            <w:pPr>
              <w:pStyle w:val="ListParagraph"/>
              <w:ind w:left="0"/>
              <w:jc w:val="center"/>
              <w:rPr>
                <w:rFonts w:ascii="Times New Roman" w:hAnsi="Times New Roman" w:cs="Times New Roman"/>
                <w:lang w:val="id-ID"/>
              </w:rPr>
            </w:pPr>
          </w:p>
          <w:p w:rsidR="00F54BEE" w:rsidRPr="004A69BB" w:rsidRDefault="00F54BEE" w:rsidP="00E9239F">
            <w:pPr>
              <w:pStyle w:val="ListParagraph"/>
              <w:ind w:left="0"/>
              <w:jc w:val="center"/>
              <w:rPr>
                <w:rFonts w:ascii="Times New Roman" w:hAnsi="Times New Roman" w:cs="Times New Roman"/>
                <w:lang w:val="id-ID"/>
              </w:rPr>
            </w:pPr>
            <w:r w:rsidRPr="004A69BB">
              <w:rPr>
                <w:rFonts w:ascii="Times New Roman" w:hAnsi="Times New Roman" w:cs="Times New Roman"/>
                <w:lang w:val="id-ID"/>
              </w:rPr>
              <w:t>Terserang Berat</w:t>
            </w:r>
          </w:p>
          <w:p w:rsidR="00F54BEE" w:rsidRPr="004A69BB" w:rsidRDefault="00F54BEE" w:rsidP="00E9239F">
            <w:pPr>
              <w:pStyle w:val="ListParagraph"/>
              <w:ind w:left="0"/>
              <w:jc w:val="center"/>
              <w:rPr>
                <w:rFonts w:ascii="Times New Roman" w:hAnsi="Times New Roman" w:cs="Times New Roman"/>
                <w:lang w:val="id-ID"/>
              </w:rPr>
            </w:pPr>
          </w:p>
          <w:p w:rsidR="00F54BEE" w:rsidRPr="004A69BB" w:rsidRDefault="00F54BEE" w:rsidP="00E9239F">
            <w:pPr>
              <w:pStyle w:val="ListParagraph"/>
              <w:ind w:left="0"/>
              <w:jc w:val="center"/>
              <w:rPr>
                <w:rFonts w:ascii="Times New Roman" w:hAnsi="Times New Roman" w:cs="Times New Roman"/>
              </w:rPr>
            </w:pPr>
            <w:r w:rsidRPr="004A69BB">
              <w:rPr>
                <w:rFonts w:ascii="Times New Roman" w:hAnsi="Times New Roman" w:cs="Times New Roman"/>
              </w:rPr>
              <w:t>Terserang Sangat Berat</w:t>
            </w:r>
          </w:p>
        </w:tc>
      </w:tr>
    </w:tbl>
    <w:p w:rsidR="00F54BEE" w:rsidRPr="004A69BB" w:rsidRDefault="00F54BEE" w:rsidP="00F54BEE">
      <w:pPr>
        <w:spacing w:line="360" w:lineRule="auto"/>
        <w:jc w:val="both"/>
        <w:rPr>
          <w:rFonts w:ascii="Times New Roman" w:hAnsi="Times New Roman" w:cs="Times New Roman"/>
          <w:lang w:val="id-ID"/>
        </w:rPr>
      </w:pPr>
    </w:p>
    <w:p w:rsidR="00F54BEE" w:rsidRPr="004A69BB" w:rsidRDefault="00F54BEE" w:rsidP="007145A7">
      <w:pPr>
        <w:pStyle w:val="ListParagraph"/>
        <w:numPr>
          <w:ilvl w:val="0"/>
          <w:numId w:val="6"/>
        </w:numPr>
        <w:spacing w:after="0" w:line="360" w:lineRule="auto"/>
        <w:jc w:val="both"/>
        <w:rPr>
          <w:rFonts w:ascii="Times New Roman" w:hAnsi="Times New Roman" w:cs="Times New Roman"/>
          <w:b/>
        </w:rPr>
      </w:pPr>
      <w:r w:rsidRPr="004A69BB">
        <w:rPr>
          <w:rFonts w:ascii="Times New Roman" w:hAnsi="Times New Roman" w:cs="Times New Roman"/>
          <w:b/>
        </w:rPr>
        <w:t>Luas Serangan (LS)</w:t>
      </w:r>
    </w:p>
    <w:p w:rsidR="00F54BEE" w:rsidRDefault="00D20629" w:rsidP="007145A7">
      <w:pPr>
        <w:spacing w:after="0" w:line="360" w:lineRule="auto"/>
        <w:ind w:firstLine="720"/>
        <w:jc w:val="both"/>
        <w:rPr>
          <w:rFonts w:ascii="Times New Roman" w:hAnsi="Times New Roman" w:cs="Times New Roman"/>
        </w:rPr>
      </w:pPr>
      <w:r>
        <w:rPr>
          <w:rFonts w:ascii="Times New Roman" w:hAnsi="Times New Roman" w:cs="Times New Roman"/>
        </w:rPr>
        <w:t>Untuk menghitung l</w:t>
      </w:r>
      <w:r w:rsidR="00F54BEE" w:rsidRPr="004A69BB">
        <w:rPr>
          <w:rFonts w:ascii="Times New Roman" w:hAnsi="Times New Roman" w:cs="Times New Roman"/>
        </w:rPr>
        <w:t xml:space="preserve">uas serangan hama digunakan rumus </w:t>
      </w:r>
    </w:p>
    <w:p w:rsidR="00D20629" w:rsidRPr="004A69BB" w:rsidRDefault="00D20629" w:rsidP="007145A7">
      <w:pPr>
        <w:spacing w:after="0" w:line="360" w:lineRule="auto"/>
        <w:ind w:firstLine="720"/>
        <w:jc w:val="both"/>
        <w:rPr>
          <w:rFonts w:ascii="Times New Roman" w:hAnsi="Times New Roman" w:cs="Times New Roman"/>
          <w:lang w:val="id-ID"/>
        </w:rPr>
      </w:pPr>
    </w:p>
    <w:p w:rsidR="00F54BEE" w:rsidRPr="004A69BB" w:rsidRDefault="00F54BEE" w:rsidP="00F54BEE">
      <w:pPr>
        <w:spacing w:line="360" w:lineRule="auto"/>
        <w:jc w:val="center"/>
        <w:rPr>
          <w:rFonts w:ascii="Times New Roman" w:hAnsi="Times New Roman" w:cs="Times New Roman"/>
          <w:b/>
          <w:lang w:val="id-ID"/>
        </w:rPr>
      </w:pPr>
      <w:r w:rsidRPr="004A69BB">
        <w:rPr>
          <w:rFonts w:ascii="Times New Roman" w:hAnsi="Times New Roman" w:cs="Times New Roman"/>
          <w:b/>
          <w:i/>
          <w:lang w:val="id-ID"/>
        </w:rPr>
        <w:t>P =</w:t>
      </w:r>
      <m:oMath>
        <m:f>
          <m:fPr>
            <m:ctrlPr>
              <w:rPr>
                <w:rFonts w:ascii="Cambria Math" w:hAnsi="Cambria Math" w:cs="Times New Roman"/>
                <w:b/>
                <w:i/>
                <w:lang w:val="id-ID"/>
              </w:rPr>
            </m:ctrlPr>
          </m:fPr>
          <m:num>
            <m:r>
              <m:rPr>
                <m:sty m:val="bi"/>
              </m:rPr>
              <w:rPr>
                <w:rFonts w:ascii="Cambria Math" w:hAnsi="Cambria Math" w:cs="Times New Roman"/>
                <w:lang w:val="id-ID"/>
              </w:rPr>
              <m:t>a</m:t>
            </m:r>
          </m:num>
          <m:den>
            <m:r>
              <m:rPr>
                <m:sty m:val="bi"/>
              </m:rPr>
              <w:rPr>
                <w:rFonts w:ascii="Cambria Math" w:hAnsi="Cambria Math" w:cs="Times New Roman"/>
                <w:lang w:val="id-ID"/>
              </w:rPr>
              <m:t xml:space="preserve"> b</m:t>
            </m:r>
          </m:den>
        </m:f>
        <m:r>
          <m:rPr>
            <m:sty m:val="b"/>
          </m:rPr>
          <w:rPr>
            <w:rFonts w:ascii="Cambria Math" w:hAnsi="Cambria Math" w:cs="Times New Roman"/>
            <w:lang w:val="id-ID"/>
          </w:rPr>
          <m:t>X 100%</m:t>
        </m:r>
      </m:oMath>
      <w:r w:rsidR="004A69BB" w:rsidRPr="004A69BB">
        <w:rPr>
          <w:rFonts w:ascii="Times New Roman" w:hAnsi="Times New Roman" w:cs="Times New Roman"/>
          <w:b/>
          <w:lang w:val="id-ID"/>
        </w:rPr>
        <w:t>...............................................(2)</w:t>
      </w:r>
    </w:p>
    <w:p w:rsidR="00F54BEE" w:rsidRPr="004A69BB" w:rsidRDefault="00F54BEE" w:rsidP="00F54BEE">
      <w:pPr>
        <w:spacing w:line="360" w:lineRule="auto"/>
        <w:jc w:val="both"/>
        <w:rPr>
          <w:rFonts w:ascii="Times New Roman" w:hAnsi="Times New Roman" w:cs="Times New Roman"/>
          <w:lang w:val="id-ID"/>
        </w:rPr>
      </w:pPr>
      <w:r w:rsidRPr="004A69BB">
        <w:rPr>
          <w:rFonts w:ascii="Times New Roman" w:hAnsi="Times New Roman" w:cs="Times New Roman"/>
          <w:b/>
        </w:rPr>
        <w:t>Keterangan :</w:t>
      </w:r>
    </w:p>
    <w:p w:rsidR="00F54BEE" w:rsidRPr="004A69BB" w:rsidRDefault="00F54BEE" w:rsidP="00F54BEE">
      <w:pPr>
        <w:pStyle w:val="ListParagraph"/>
        <w:spacing w:after="0" w:line="360" w:lineRule="auto"/>
        <w:ind w:firstLine="630"/>
        <w:jc w:val="both"/>
        <w:rPr>
          <w:rFonts w:ascii="Times New Roman" w:hAnsi="Times New Roman" w:cs="Times New Roman"/>
        </w:rPr>
      </w:pPr>
      <w:r w:rsidRPr="004A69BB">
        <w:rPr>
          <w:rFonts w:ascii="Times New Roman" w:hAnsi="Times New Roman" w:cs="Times New Roman"/>
        </w:rPr>
        <w:t xml:space="preserve">P = Luas </w:t>
      </w:r>
      <w:r w:rsidRPr="004A69BB">
        <w:rPr>
          <w:rFonts w:ascii="Times New Roman" w:hAnsi="Times New Roman" w:cs="Times New Roman"/>
          <w:lang w:val="id-ID"/>
        </w:rPr>
        <w:t>S</w:t>
      </w:r>
      <w:r w:rsidRPr="004A69BB">
        <w:rPr>
          <w:rFonts w:ascii="Times New Roman" w:hAnsi="Times New Roman" w:cs="Times New Roman"/>
        </w:rPr>
        <w:t>erangan</w:t>
      </w:r>
    </w:p>
    <w:p w:rsidR="00F54BEE" w:rsidRPr="004A69BB" w:rsidRDefault="00F54BEE" w:rsidP="00F54BEE">
      <w:pPr>
        <w:pStyle w:val="ListParagraph"/>
        <w:spacing w:after="0" w:line="360" w:lineRule="auto"/>
        <w:ind w:firstLine="630"/>
        <w:jc w:val="both"/>
        <w:rPr>
          <w:rFonts w:ascii="Times New Roman" w:hAnsi="Times New Roman" w:cs="Times New Roman"/>
          <w:lang w:val="id-ID"/>
        </w:rPr>
      </w:pPr>
      <w:r w:rsidRPr="004A69BB">
        <w:rPr>
          <w:rFonts w:ascii="Times New Roman" w:hAnsi="Times New Roman" w:cs="Times New Roman"/>
        </w:rPr>
        <w:t xml:space="preserve">a = Jumlah </w:t>
      </w:r>
      <w:r w:rsidRPr="004A69BB">
        <w:rPr>
          <w:rFonts w:ascii="Times New Roman" w:hAnsi="Times New Roman" w:cs="Times New Roman"/>
          <w:lang w:val="id-ID"/>
        </w:rPr>
        <w:t>T</w:t>
      </w:r>
      <w:r w:rsidRPr="004A69BB">
        <w:rPr>
          <w:rFonts w:ascii="Times New Roman" w:hAnsi="Times New Roman" w:cs="Times New Roman"/>
        </w:rPr>
        <w:t>anaman</w:t>
      </w:r>
      <w:r w:rsidRPr="004A69BB">
        <w:rPr>
          <w:rFonts w:ascii="Times New Roman" w:hAnsi="Times New Roman" w:cs="Times New Roman"/>
          <w:lang w:val="id-ID"/>
        </w:rPr>
        <w:t xml:space="preserve"> yang Terserang</w:t>
      </w:r>
    </w:p>
    <w:p w:rsidR="00F54BEE" w:rsidRPr="004A69BB" w:rsidRDefault="00F54BEE" w:rsidP="00F54BEE">
      <w:pPr>
        <w:pStyle w:val="ListParagraph"/>
        <w:spacing w:after="0" w:line="360" w:lineRule="auto"/>
        <w:ind w:firstLine="630"/>
        <w:jc w:val="both"/>
        <w:rPr>
          <w:rFonts w:ascii="Times New Roman" w:hAnsi="Times New Roman" w:cs="Times New Roman"/>
          <w:lang w:val="id-ID"/>
        </w:rPr>
      </w:pPr>
      <w:r w:rsidRPr="004A69BB">
        <w:rPr>
          <w:rFonts w:ascii="Times New Roman" w:hAnsi="Times New Roman" w:cs="Times New Roman"/>
        </w:rPr>
        <w:t xml:space="preserve">b = Jumlah </w:t>
      </w:r>
      <w:r w:rsidRPr="004A69BB">
        <w:rPr>
          <w:rFonts w:ascii="Times New Roman" w:hAnsi="Times New Roman" w:cs="Times New Roman"/>
          <w:lang w:val="id-ID"/>
        </w:rPr>
        <w:t>T</w:t>
      </w:r>
      <w:r w:rsidRPr="004A69BB">
        <w:rPr>
          <w:rFonts w:ascii="Times New Roman" w:hAnsi="Times New Roman" w:cs="Times New Roman"/>
        </w:rPr>
        <w:t>anaman</w:t>
      </w:r>
      <w:r w:rsidRPr="004A69BB">
        <w:rPr>
          <w:rFonts w:ascii="Times New Roman" w:hAnsi="Times New Roman" w:cs="Times New Roman"/>
          <w:lang w:val="id-ID"/>
        </w:rPr>
        <w:t xml:space="preserve"> yang Diamati</w:t>
      </w:r>
    </w:p>
    <w:p w:rsidR="00F54BEE" w:rsidRPr="004A69BB" w:rsidRDefault="00F54BEE" w:rsidP="00F54BEE">
      <w:pPr>
        <w:spacing w:after="0" w:line="360" w:lineRule="auto"/>
        <w:ind w:firstLine="720"/>
        <w:jc w:val="both"/>
        <w:rPr>
          <w:rFonts w:ascii="Times New Roman" w:hAnsi="Times New Roman" w:cs="Times New Roman"/>
        </w:rPr>
      </w:pPr>
      <w:r w:rsidRPr="004A69BB">
        <w:rPr>
          <w:rFonts w:ascii="Times New Roman" w:hAnsi="Times New Roman" w:cs="Times New Roman"/>
        </w:rPr>
        <w:t>Kategori serangan didasarkan pada kriteria penentuan kate</w:t>
      </w:r>
      <w:r w:rsidR="007145A7" w:rsidRPr="004A69BB">
        <w:rPr>
          <w:rFonts w:ascii="Times New Roman" w:hAnsi="Times New Roman" w:cs="Times New Roman"/>
        </w:rPr>
        <w:t>gori yang terdapat pada Tabel 3.</w:t>
      </w:r>
    </w:p>
    <w:p w:rsidR="00F54BEE" w:rsidRPr="004A69BB" w:rsidRDefault="00F54BEE" w:rsidP="007145A7">
      <w:pPr>
        <w:spacing w:after="0" w:line="360" w:lineRule="auto"/>
        <w:ind w:firstLine="567"/>
        <w:jc w:val="both"/>
        <w:rPr>
          <w:rFonts w:ascii="Times New Roman" w:hAnsi="Times New Roman" w:cs="Times New Roman"/>
          <w:lang w:val="id-ID"/>
        </w:rPr>
      </w:pPr>
      <w:r w:rsidRPr="004A69BB">
        <w:rPr>
          <w:rFonts w:ascii="Times New Roman" w:hAnsi="Times New Roman" w:cs="Times New Roman"/>
          <w:b/>
        </w:rPr>
        <w:t>Tabel</w:t>
      </w:r>
      <w:r w:rsidRPr="004A69BB">
        <w:rPr>
          <w:rFonts w:ascii="Times New Roman" w:hAnsi="Times New Roman" w:cs="Times New Roman"/>
          <w:b/>
          <w:lang w:val="id-ID"/>
        </w:rPr>
        <w:t>3</w:t>
      </w:r>
      <w:r w:rsidRPr="004A69BB">
        <w:rPr>
          <w:rFonts w:ascii="Times New Roman" w:hAnsi="Times New Roman" w:cs="Times New Roman"/>
        </w:rPr>
        <w:t xml:space="preserve"> Kriteria Penentuan Kategori Serangan</w:t>
      </w:r>
    </w:p>
    <w:tbl>
      <w:tblPr>
        <w:tblStyle w:val="TableGrid"/>
        <w:tblW w:w="0" w:type="auto"/>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368"/>
      </w:tblGrid>
      <w:tr w:rsidR="00F54BEE" w:rsidRPr="004A69BB" w:rsidTr="007145A7">
        <w:trPr>
          <w:trHeight w:val="373"/>
        </w:trPr>
        <w:tc>
          <w:tcPr>
            <w:tcW w:w="4518" w:type="dxa"/>
            <w:tcBorders>
              <w:top w:val="single" w:sz="12" w:space="0" w:color="auto"/>
              <w:bottom w:val="single" w:sz="12" w:space="0" w:color="auto"/>
            </w:tcBorders>
          </w:tcPr>
          <w:p w:rsidR="00F54BEE" w:rsidRPr="004A69BB" w:rsidRDefault="00F54BEE" w:rsidP="00E9239F">
            <w:pPr>
              <w:spacing w:line="360" w:lineRule="auto"/>
              <w:jc w:val="center"/>
              <w:rPr>
                <w:rFonts w:ascii="Times New Roman" w:hAnsi="Times New Roman" w:cs="Times New Roman"/>
                <w:b/>
                <w:lang w:val="id-ID"/>
              </w:rPr>
            </w:pPr>
            <w:r w:rsidRPr="004A69BB">
              <w:rPr>
                <w:rFonts w:ascii="Times New Roman" w:hAnsi="Times New Roman" w:cs="Times New Roman"/>
                <w:b/>
                <w:lang w:val="id-ID"/>
              </w:rPr>
              <w:t>Persentase Luas Serangan (%)</w:t>
            </w:r>
          </w:p>
        </w:tc>
        <w:tc>
          <w:tcPr>
            <w:tcW w:w="3368" w:type="dxa"/>
            <w:tcBorders>
              <w:top w:val="single" w:sz="12" w:space="0" w:color="auto"/>
              <w:bottom w:val="single" w:sz="12" w:space="0" w:color="auto"/>
            </w:tcBorders>
          </w:tcPr>
          <w:p w:rsidR="00F54BEE" w:rsidRPr="004A69BB" w:rsidRDefault="00F54BEE" w:rsidP="00E9239F">
            <w:pPr>
              <w:spacing w:line="360" w:lineRule="auto"/>
              <w:jc w:val="center"/>
              <w:rPr>
                <w:rFonts w:ascii="Times New Roman" w:hAnsi="Times New Roman" w:cs="Times New Roman"/>
                <w:b/>
                <w:lang w:val="id-ID"/>
              </w:rPr>
            </w:pPr>
            <w:r w:rsidRPr="004A69BB">
              <w:rPr>
                <w:rFonts w:ascii="Times New Roman" w:hAnsi="Times New Roman" w:cs="Times New Roman"/>
                <w:b/>
                <w:lang w:val="id-ID"/>
              </w:rPr>
              <w:t>Kategori</w:t>
            </w:r>
          </w:p>
        </w:tc>
      </w:tr>
      <w:tr w:rsidR="00F54BEE" w:rsidRPr="004A69BB" w:rsidTr="007145A7">
        <w:trPr>
          <w:trHeight w:val="373"/>
        </w:trPr>
        <w:tc>
          <w:tcPr>
            <w:tcW w:w="4518" w:type="dxa"/>
            <w:tcBorders>
              <w:top w:val="single" w:sz="12" w:space="0" w:color="auto"/>
            </w:tcBorders>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0</w:t>
            </w:r>
          </w:p>
        </w:tc>
        <w:tc>
          <w:tcPr>
            <w:tcW w:w="3368" w:type="dxa"/>
            <w:tcBorders>
              <w:top w:val="single" w:sz="12" w:space="0" w:color="auto"/>
            </w:tcBorders>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Normal</w:t>
            </w:r>
          </w:p>
        </w:tc>
      </w:tr>
      <w:tr w:rsidR="00F54BEE" w:rsidRPr="004A69BB" w:rsidTr="007145A7">
        <w:trPr>
          <w:trHeight w:val="388"/>
        </w:trPr>
        <w:tc>
          <w:tcPr>
            <w:tcW w:w="4518" w:type="dxa"/>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1 – 25</w:t>
            </w:r>
          </w:p>
        </w:tc>
        <w:tc>
          <w:tcPr>
            <w:tcW w:w="3368" w:type="dxa"/>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Terserang Ringan</w:t>
            </w:r>
          </w:p>
        </w:tc>
      </w:tr>
      <w:tr w:rsidR="00F54BEE" w:rsidRPr="004A69BB" w:rsidTr="007145A7">
        <w:trPr>
          <w:trHeight w:val="373"/>
        </w:trPr>
        <w:tc>
          <w:tcPr>
            <w:tcW w:w="4518" w:type="dxa"/>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26 – 50</w:t>
            </w:r>
          </w:p>
        </w:tc>
        <w:tc>
          <w:tcPr>
            <w:tcW w:w="3368" w:type="dxa"/>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F54BEE" w:rsidRPr="004A69BB" w:rsidTr="007145A7">
        <w:trPr>
          <w:trHeight w:val="373"/>
        </w:trPr>
        <w:tc>
          <w:tcPr>
            <w:tcW w:w="4518" w:type="dxa"/>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51 – 75</w:t>
            </w:r>
          </w:p>
        </w:tc>
        <w:tc>
          <w:tcPr>
            <w:tcW w:w="3368" w:type="dxa"/>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Terserang Berat</w:t>
            </w:r>
          </w:p>
        </w:tc>
      </w:tr>
      <w:tr w:rsidR="00F54BEE" w:rsidRPr="004A69BB" w:rsidTr="007145A7">
        <w:trPr>
          <w:trHeight w:val="388"/>
        </w:trPr>
        <w:tc>
          <w:tcPr>
            <w:tcW w:w="4518" w:type="dxa"/>
            <w:tcBorders>
              <w:bottom w:val="single" w:sz="12" w:space="0" w:color="auto"/>
            </w:tcBorders>
          </w:tcPr>
          <w:p w:rsidR="00F54BEE" w:rsidRPr="004A69BB" w:rsidRDefault="00F54BEE" w:rsidP="00E9239F">
            <w:pPr>
              <w:spacing w:line="360" w:lineRule="auto"/>
              <w:jc w:val="center"/>
              <w:rPr>
                <w:rFonts w:ascii="Times New Roman" w:hAnsi="Times New Roman" w:cs="Times New Roman"/>
                <w:lang w:val="id-ID"/>
              </w:rPr>
            </w:pPr>
            <w:r w:rsidRPr="004A69BB">
              <w:rPr>
                <w:rFonts w:ascii="Times New Roman" w:hAnsi="Times New Roman" w:cs="Times New Roman"/>
                <w:lang w:val="id-ID"/>
              </w:rPr>
              <w:t>&gt;76</w:t>
            </w:r>
          </w:p>
        </w:tc>
        <w:tc>
          <w:tcPr>
            <w:tcW w:w="3368" w:type="dxa"/>
            <w:tcBorders>
              <w:bottom w:val="single" w:sz="12" w:space="0" w:color="auto"/>
            </w:tcBorders>
          </w:tcPr>
          <w:p w:rsidR="00F54BEE" w:rsidRPr="004A69BB" w:rsidRDefault="00F54BEE" w:rsidP="00E9239F">
            <w:pPr>
              <w:spacing w:line="360" w:lineRule="auto"/>
              <w:jc w:val="center"/>
              <w:rPr>
                <w:rFonts w:ascii="Times New Roman" w:hAnsi="Times New Roman" w:cs="Times New Roman"/>
              </w:rPr>
            </w:pPr>
            <w:r w:rsidRPr="004A69BB">
              <w:rPr>
                <w:rFonts w:ascii="Times New Roman" w:hAnsi="Times New Roman" w:cs="Times New Roman"/>
              </w:rPr>
              <w:t>Terserang Sangat Berat</w:t>
            </w:r>
          </w:p>
        </w:tc>
      </w:tr>
    </w:tbl>
    <w:p w:rsidR="00F54BEE" w:rsidRDefault="00F54BEE" w:rsidP="00F54BEE">
      <w:pPr>
        <w:spacing w:after="0" w:line="360" w:lineRule="auto"/>
        <w:jc w:val="both"/>
        <w:rPr>
          <w:rFonts w:ascii="Times New Roman" w:hAnsi="Times New Roman" w:cs="Times New Roman"/>
        </w:rPr>
      </w:pPr>
    </w:p>
    <w:p w:rsidR="00015CD4" w:rsidRDefault="00015CD4" w:rsidP="00F54BEE">
      <w:pPr>
        <w:spacing w:after="0" w:line="360" w:lineRule="auto"/>
        <w:jc w:val="both"/>
        <w:rPr>
          <w:rFonts w:ascii="Times New Roman" w:hAnsi="Times New Roman" w:cs="Times New Roman"/>
        </w:rPr>
      </w:pPr>
    </w:p>
    <w:p w:rsidR="00015CD4" w:rsidRDefault="00015CD4" w:rsidP="00F54BEE">
      <w:pPr>
        <w:spacing w:after="0" w:line="360" w:lineRule="auto"/>
        <w:jc w:val="both"/>
        <w:rPr>
          <w:rFonts w:ascii="Times New Roman" w:hAnsi="Times New Roman" w:cs="Times New Roman"/>
        </w:rPr>
      </w:pPr>
    </w:p>
    <w:p w:rsidR="00015CD4" w:rsidRDefault="00015CD4" w:rsidP="00F54BEE">
      <w:pPr>
        <w:spacing w:after="0" w:line="360" w:lineRule="auto"/>
        <w:jc w:val="both"/>
        <w:rPr>
          <w:rFonts w:ascii="Times New Roman" w:hAnsi="Times New Roman" w:cs="Times New Roman"/>
        </w:rPr>
      </w:pPr>
    </w:p>
    <w:p w:rsidR="00015CD4" w:rsidRDefault="00015CD4" w:rsidP="00F54BEE">
      <w:pPr>
        <w:spacing w:after="0" w:line="360" w:lineRule="auto"/>
        <w:jc w:val="both"/>
        <w:rPr>
          <w:rFonts w:ascii="Times New Roman" w:hAnsi="Times New Roman" w:cs="Times New Roman"/>
        </w:rPr>
      </w:pPr>
    </w:p>
    <w:p w:rsidR="00015CD4" w:rsidRDefault="00015CD4" w:rsidP="00F54BEE">
      <w:pPr>
        <w:spacing w:after="0" w:line="360" w:lineRule="auto"/>
        <w:jc w:val="both"/>
        <w:rPr>
          <w:rFonts w:ascii="Times New Roman" w:hAnsi="Times New Roman" w:cs="Times New Roman"/>
        </w:rPr>
      </w:pPr>
    </w:p>
    <w:p w:rsidR="000D5F25" w:rsidRDefault="000D5F25" w:rsidP="00FE04CC">
      <w:pPr>
        <w:pStyle w:val="ListParagraph"/>
        <w:numPr>
          <w:ilvl w:val="0"/>
          <w:numId w:val="13"/>
        </w:numPr>
        <w:spacing w:after="0" w:line="360" w:lineRule="auto"/>
        <w:rPr>
          <w:rFonts w:ascii="Times New Roman" w:hAnsi="Times New Roman" w:cs="Times New Roman"/>
          <w:b/>
        </w:rPr>
      </w:pPr>
      <w:r w:rsidRPr="004A69BB">
        <w:rPr>
          <w:rFonts w:ascii="Times New Roman" w:hAnsi="Times New Roman" w:cs="Times New Roman"/>
          <w:b/>
        </w:rPr>
        <w:t>HASIL DAN PEMBAHASAN</w:t>
      </w:r>
    </w:p>
    <w:p w:rsidR="00FE04CC" w:rsidRPr="004A69BB" w:rsidRDefault="00FE04CC" w:rsidP="00FE04CC">
      <w:pPr>
        <w:pStyle w:val="ListParagraph"/>
        <w:spacing w:after="0" w:line="360" w:lineRule="auto"/>
        <w:ind w:left="780"/>
        <w:rPr>
          <w:rFonts w:ascii="Times New Roman" w:hAnsi="Times New Roman" w:cs="Times New Roman"/>
          <w:b/>
        </w:rPr>
      </w:pPr>
    </w:p>
    <w:p w:rsidR="000D5F25" w:rsidRPr="004A69BB" w:rsidRDefault="006C2390" w:rsidP="00A11A59">
      <w:pPr>
        <w:spacing w:after="0" w:line="360" w:lineRule="auto"/>
        <w:ind w:firstLine="720"/>
        <w:jc w:val="both"/>
        <w:rPr>
          <w:rFonts w:ascii="Times New Roman" w:eastAsia="Arial Unicode MS" w:hAnsi="Times New Roman" w:cs="Times New Roman"/>
        </w:rPr>
      </w:pPr>
      <w:r w:rsidRPr="009D3166">
        <w:rPr>
          <w:rFonts w:ascii="Times New Roman" w:hAnsi="Times New Roman" w:cs="Times New Roman"/>
          <w:sz w:val="24"/>
          <w:szCs w:val="24"/>
        </w:rPr>
        <w:t>Serangga adalah bagian dari ekosistem hutan, keberadaan serangga tidak selalu menimbulkan dampak negatif bagi pertiumbuhan pohon. Serangan serangga daun pada umumnya tidak menyebabkan kematian pohon</w:t>
      </w:r>
      <w:r w:rsidRPr="009D3166">
        <w:rPr>
          <w:rFonts w:ascii="Tahoma" w:hAnsi="Tahoma" w:cs="Tahoma"/>
        </w:rPr>
        <w:t xml:space="preserve">. </w:t>
      </w:r>
      <w:r w:rsidRPr="006C2390">
        <w:rPr>
          <w:rFonts w:ascii="Times New Roman" w:hAnsi="Times New Roman" w:cs="Times New Roman"/>
          <w:sz w:val="24"/>
          <w:szCs w:val="24"/>
        </w:rPr>
        <w:t>Berdasarkan hasil penelitian</w:t>
      </w:r>
      <w:r>
        <w:rPr>
          <w:rFonts w:ascii="Tahoma" w:hAnsi="Tahoma" w:cs="Tahoma"/>
        </w:rPr>
        <w:t xml:space="preserve">, </w:t>
      </w:r>
      <w:r w:rsidR="007F095C" w:rsidRPr="004A69BB">
        <w:rPr>
          <w:rFonts w:ascii="Times New Roman" w:eastAsia="Arial Unicode MS" w:hAnsi="Times New Roman" w:cs="Times New Roman"/>
        </w:rPr>
        <w:t>Serangga hama yang ditemukan</w:t>
      </w:r>
      <w:r w:rsidR="001D5226" w:rsidRPr="004A69BB">
        <w:rPr>
          <w:rFonts w:ascii="Times New Roman" w:eastAsia="Arial Unicode MS" w:hAnsi="Times New Roman" w:cs="Times New Roman"/>
        </w:rPr>
        <w:t xml:space="preserve"> areal Hutan Tanaman Rakyat di Negeri Hila, Kab</w:t>
      </w:r>
      <w:r w:rsidR="001D5226" w:rsidRPr="004A69BB">
        <w:rPr>
          <w:rFonts w:ascii="Times New Roman" w:eastAsia="Arial Unicode MS" w:hAnsi="Times New Roman" w:cs="Times New Roman"/>
          <w:lang w:val="id-ID"/>
        </w:rPr>
        <w:t xml:space="preserve">upaten </w:t>
      </w:r>
      <w:r w:rsidR="001D5226" w:rsidRPr="004A69BB">
        <w:rPr>
          <w:rFonts w:ascii="Times New Roman" w:eastAsia="Arial Unicode MS" w:hAnsi="Times New Roman" w:cs="Times New Roman"/>
        </w:rPr>
        <w:t xml:space="preserve">Maluku Tengah </w:t>
      </w:r>
      <w:r w:rsidR="007F095C" w:rsidRPr="004A69BB">
        <w:rPr>
          <w:rFonts w:ascii="Times New Roman" w:eastAsia="Arial Unicode MS" w:hAnsi="Times New Roman" w:cs="Times New Roman"/>
        </w:rPr>
        <w:t xml:space="preserve">adalah dua jenis yaitu </w:t>
      </w:r>
      <w:r w:rsidR="001D5226" w:rsidRPr="004A69BB">
        <w:rPr>
          <w:rFonts w:ascii="Times New Roman" w:eastAsia="Arial Unicode MS" w:hAnsi="Times New Roman" w:cs="Times New Roman"/>
          <w:noProof/>
          <w:lang w:val="id-ID" w:eastAsia="en-GB"/>
        </w:rPr>
        <w:t>Belalang Kayu</w:t>
      </w:r>
      <w:r w:rsidR="001D5226" w:rsidRPr="004A69BB">
        <w:rPr>
          <w:rFonts w:ascii="Times New Roman" w:eastAsia="Arial Unicode MS" w:hAnsi="Times New Roman" w:cs="Times New Roman"/>
          <w:noProof/>
          <w:lang w:eastAsia="en-GB"/>
        </w:rPr>
        <w:t xml:space="preserve"> dan </w:t>
      </w:r>
      <w:r w:rsidR="001D5226" w:rsidRPr="004A69BB">
        <w:rPr>
          <w:rFonts w:ascii="Times New Roman" w:eastAsia="Arial Unicode MS" w:hAnsi="Times New Roman" w:cs="Times New Roman"/>
          <w:lang w:val="id-ID"/>
        </w:rPr>
        <w:t>Ulat Daun Jati</w:t>
      </w:r>
      <w:r w:rsidR="007F095C" w:rsidRPr="004A69BB">
        <w:rPr>
          <w:rFonts w:ascii="Times New Roman" w:eastAsia="Arial Unicode MS" w:hAnsi="Times New Roman" w:cs="Times New Roman"/>
        </w:rPr>
        <w:t xml:space="preserve">. </w:t>
      </w:r>
      <w:r w:rsidR="00D20629">
        <w:rPr>
          <w:rFonts w:ascii="Times New Roman" w:eastAsia="Arial Unicode MS" w:hAnsi="Times New Roman" w:cs="Times New Roman"/>
        </w:rPr>
        <w:t xml:space="preserve">Hasil identifikasi </w:t>
      </w:r>
      <w:r w:rsidR="007F095C" w:rsidRPr="004A69BB">
        <w:rPr>
          <w:rFonts w:ascii="Times New Roman" w:eastAsia="Arial Unicode MS" w:hAnsi="Times New Roman" w:cs="Times New Roman"/>
        </w:rPr>
        <w:t xml:space="preserve">kedua hama tersebut adalah </w:t>
      </w:r>
      <w:r w:rsidR="007F095C" w:rsidRPr="004A69BB">
        <w:rPr>
          <w:rFonts w:ascii="Times New Roman" w:eastAsia="Arial Unicode MS" w:hAnsi="Times New Roman" w:cs="Times New Roman"/>
          <w:i/>
        </w:rPr>
        <w:t>Valanga nig</w:t>
      </w:r>
      <w:r w:rsidR="00C548A2">
        <w:rPr>
          <w:rFonts w:ascii="Times New Roman" w:eastAsia="Arial Unicode MS" w:hAnsi="Times New Roman" w:cs="Times New Roman"/>
          <w:i/>
        </w:rPr>
        <w:t>ricorn</w:t>
      </w:r>
      <w:r w:rsidR="001D5226" w:rsidRPr="004A69BB">
        <w:rPr>
          <w:rFonts w:ascii="Times New Roman" w:eastAsia="Arial Unicode MS" w:hAnsi="Times New Roman" w:cs="Times New Roman"/>
          <w:i/>
        </w:rPr>
        <w:t xml:space="preserve">is </w:t>
      </w:r>
      <w:r w:rsidR="00015CD4" w:rsidRPr="00015CD4">
        <w:rPr>
          <w:rFonts w:ascii="Times New Roman" w:eastAsia="Arial Unicode MS" w:hAnsi="Times New Roman" w:cs="Times New Roman"/>
        </w:rPr>
        <w:t>(</w:t>
      </w:r>
      <w:r w:rsidR="007D3A51" w:rsidRPr="004A69BB">
        <w:rPr>
          <w:rFonts w:ascii="Times New Roman" w:eastAsia="Arial Unicode MS" w:hAnsi="Times New Roman" w:cs="Times New Roman"/>
        </w:rPr>
        <w:t xml:space="preserve">Lihat Gambar 1 </w:t>
      </w:r>
      <w:r w:rsidR="00015CD4">
        <w:rPr>
          <w:rFonts w:ascii="Times New Roman" w:eastAsia="Arial Unicode MS" w:hAnsi="Times New Roman" w:cs="Times New Roman"/>
        </w:rPr>
        <w:t xml:space="preserve">) </w:t>
      </w:r>
      <w:r w:rsidR="000D5F25" w:rsidRPr="004A69BB">
        <w:rPr>
          <w:rFonts w:ascii="Times New Roman" w:eastAsia="Arial Unicode MS" w:hAnsi="Times New Roman" w:cs="Times New Roman"/>
          <w:lang w:val="id-ID"/>
        </w:rPr>
        <w:t xml:space="preserve">dan </w:t>
      </w:r>
      <w:r w:rsidR="000D5F25" w:rsidRPr="004A69BB">
        <w:rPr>
          <w:rFonts w:ascii="Times New Roman" w:eastAsia="Arial Unicode MS" w:hAnsi="Times New Roman" w:cs="Times New Roman"/>
          <w:i/>
          <w:lang w:val="id-ID"/>
        </w:rPr>
        <w:t>Hyblaea puera</w:t>
      </w:r>
      <w:r w:rsidR="00C548A2">
        <w:rPr>
          <w:rFonts w:ascii="Times New Roman" w:eastAsia="Arial Unicode MS" w:hAnsi="Times New Roman" w:cs="Times New Roman"/>
          <w:i/>
        </w:rPr>
        <w:t xml:space="preserve"> </w:t>
      </w:r>
      <w:r w:rsidR="00015CD4">
        <w:rPr>
          <w:rFonts w:ascii="Times New Roman" w:eastAsia="Arial Unicode MS" w:hAnsi="Times New Roman" w:cs="Times New Roman"/>
        </w:rPr>
        <w:t>(</w:t>
      </w:r>
      <w:r w:rsidR="007D3A51" w:rsidRPr="004A69BB">
        <w:rPr>
          <w:rFonts w:ascii="Times New Roman" w:eastAsia="Arial Unicode MS" w:hAnsi="Times New Roman" w:cs="Times New Roman"/>
        </w:rPr>
        <w:t>Lihat Gambar 2</w:t>
      </w:r>
      <w:r w:rsidR="00015CD4">
        <w:rPr>
          <w:rFonts w:ascii="Times New Roman" w:eastAsia="Arial Unicode MS" w:hAnsi="Times New Roman" w:cs="Times New Roman"/>
        </w:rPr>
        <w:t>)</w:t>
      </w:r>
      <w:r w:rsidR="007D3A51" w:rsidRPr="004A69BB">
        <w:rPr>
          <w:rFonts w:ascii="Times New Roman" w:eastAsia="Arial Unicode MS" w:hAnsi="Times New Roman" w:cs="Times New Roman"/>
        </w:rPr>
        <w:t>.</w:t>
      </w:r>
    </w:p>
    <w:p w:rsidR="007D3A51" w:rsidRPr="004A69BB" w:rsidRDefault="007D3A51" w:rsidP="007D3A51">
      <w:pPr>
        <w:tabs>
          <w:tab w:val="left" w:pos="810"/>
        </w:tabs>
        <w:spacing w:after="0" w:line="240" w:lineRule="auto"/>
        <w:ind w:firstLine="900"/>
        <w:jc w:val="both"/>
        <w:rPr>
          <w:rFonts w:ascii="Times New Roman" w:hAnsi="Times New Roman" w:cs="Times New Roman"/>
          <w:b/>
          <w:noProof/>
          <w:lang w:eastAsia="en-GB"/>
        </w:rPr>
      </w:pPr>
    </w:p>
    <w:p w:rsidR="000D5F25" w:rsidRPr="004A69BB" w:rsidRDefault="00062322" w:rsidP="000D5F25">
      <w:pPr>
        <w:tabs>
          <w:tab w:val="left" w:pos="810"/>
        </w:tabs>
        <w:spacing w:before="240" w:after="0" w:line="360" w:lineRule="auto"/>
        <w:jc w:val="center"/>
        <w:rPr>
          <w:rFonts w:ascii="Times New Roman" w:hAnsi="Times New Roman" w:cs="Times New Roman"/>
          <w:noProof/>
          <w:lang w:val="id-ID" w:eastAsia="en-GB"/>
        </w:rPr>
      </w:pPr>
      <w:r>
        <w:rPr>
          <w:rFonts w:ascii="Times New Roman" w:hAnsi="Times New Roman" w:cs="Times New Roman"/>
          <w:noProof/>
        </w:rPr>
        <mc:AlternateContent>
          <mc:Choice Requires="wps">
            <w:drawing>
              <wp:anchor distT="45720" distB="45720" distL="114300" distR="114300" simplePos="0" relativeHeight="251600384" behindDoc="0" locked="0" layoutInCell="1" allowOverlap="1">
                <wp:simplePos x="0" y="0"/>
                <wp:positionH relativeFrom="column">
                  <wp:posOffset>819150</wp:posOffset>
                </wp:positionH>
                <wp:positionV relativeFrom="paragraph">
                  <wp:posOffset>38100</wp:posOffset>
                </wp:positionV>
                <wp:extent cx="2952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A69BB" w:rsidRDefault="004A69BB">
                            <w:r>
                              <w:rPr>
                                <w:lang w:val="id-I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5pt;margin-top:3pt;width:23.25pt;height:19.5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ZYJgIAAEw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">
                <v:textbox>
                  <w:txbxContent>
                    <w:p w:rsidR="004A69BB" w:rsidRDefault="004A69BB">
                      <w:r>
                        <w:rPr>
                          <w:lang w:val="id-ID"/>
                        </w:rPr>
                        <w:t>a</w:t>
                      </w:r>
                    </w:p>
                  </w:txbxContent>
                </v:textbox>
              </v:shape>
            </w:pict>
          </mc:Fallback>
        </mc:AlternateContent>
      </w:r>
      <w:r>
        <w:rPr>
          <w:rFonts w:ascii="Times New Roman" w:hAnsi="Times New Roman" w:cs="Times New Roman"/>
          <w:noProof/>
        </w:rPr>
        <mc:AlternateContent>
          <mc:Choice Requires="wps">
            <w:drawing>
              <wp:anchor distT="45720" distB="45720" distL="114300" distR="114300" simplePos="0" relativeHeight="251607552" behindDoc="0" locked="0" layoutInCell="1" allowOverlap="1">
                <wp:simplePos x="0" y="0"/>
                <wp:positionH relativeFrom="column">
                  <wp:posOffset>3257550</wp:posOffset>
                </wp:positionH>
                <wp:positionV relativeFrom="paragraph">
                  <wp:posOffset>9525</wp:posOffset>
                </wp:positionV>
                <wp:extent cx="3048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rsidR="004A69BB" w:rsidRDefault="004A69BB">
                            <w:r>
                              <w:rPr>
                                <w:lang w:val="id-ID"/>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6.5pt;margin-top:.75pt;width:24pt;height:21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">
                <v:textbox>
                  <w:txbxContent>
                    <w:p w:rsidR="004A69BB" w:rsidRDefault="004A69BB">
                      <w:r>
                        <w:rPr>
                          <w:lang w:val="id-ID"/>
                        </w:rPr>
                        <w:t>b</w:t>
                      </w:r>
                    </w:p>
                  </w:txbxContent>
                </v:textbox>
              </v:shape>
            </w:pict>
          </mc:Fallback>
        </mc:AlternateContent>
      </w:r>
      <w:r w:rsidR="000D5F25" w:rsidRPr="004A69BB">
        <w:rPr>
          <w:rFonts w:ascii="Times New Roman" w:hAnsi="Times New Roman" w:cs="Times New Roman"/>
          <w:noProof/>
        </w:rPr>
        <w:drawing>
          <wp:inline distT="0" distB="0" distL="0" distR="0">
            <wp:extent cx="2057400" cy="1400175"/>
            <wp:effectExtent l="0" t="0" r="0" b="9525"/>
            <wp:docPr id="1" name="Picture 1" descr="C:\Users\hp\AppData\Local\Microsoft\Windows\INetCache\Content.Word\20180215_07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20180215_0712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919" cy="1400528"/>
                    </a:xfrm>
                    <a:prstGeom prst="rect">
                      <a:avLst/>
                    </a:prstGeom>
                    <a:noFill/>
                    <a:ln>
                      <a:noFill/>
                    </a:ln>
                  </pic:spPr>
                </pic:pic>
              </a:graphicData>
            </a:graphic>
          </wp:inline>
        </w:drawing>
      </w:r>
      <w:r w:rsidR="000D5F25" w:rsidRPr="004A69BB">
        <w:rPr>
          <w:rFonts w:ascii="Times New Roman" w:hAnsi="Times New Roman" w:cs="Times New Roman"/>
          <w:noProof/>
        </w:rPr>
        <w:drawing>
          <wp:inline distT="0" distB="0" distL="0" distR="0">
            <wp:extent cx="2000250" cy="1409700"/>
            <wp:effectExtent l="0" t="0" r="0" b="0"/>
            <wp:docPr id="31" name="Picture 31" descr="E:\Camera\20180128_085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mera\20180128_08503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30" t="5401" r="7330" b="8788"/>
                    <a:stretch/>
                  </pic:blipFill>
                  <pic:spPr bwMode="auto">
                    <a:xfrm>
                      <a:off x="0" y="0"/>
                      <a:ext cx="2076652" cy="1463545"/>
                    </a:xfrm>
                    <a:prstGeom prst="rect">
                      <a:avLst/>
                    </a:prstGeom>
                    <a:noFill/>
                    <a:ln>
                      <a:noFill/>
                    </a:ln>
                    <a:extLst>
                      <a:ext uri="{53640926-AAD7-44D8-BBD7-CCE9431645EC}">
                        <a14:shadowObscured xmlns:a14="http://schemas.microsoft.com/office/drawing/2010/main"/>
                      </a:ext>
                    </a:extLst>
                  </pic:spPr>
                </pic:pic>
              </a:graphicData>
            </a:graphic>
          </wp:inline>
        </w:drawing>
      </w:r>
    </w:p>
    <w:p w:rsidR="004A69BB" w:rsidRPr="00015CD4" w:rsidRDefault="004A69BB" w:rsidP="004A69BB">
      <w:pPr>
        <w:tabs>
          <w:tab w:val="left" w:pos="810"/>
        </w:tabs>
        <w:spacing w:after="0" w:line="240" w:lineRule="auto"/>
        <w:ind w:firstLine="187"/>
        <w:jc w:val="center"/>
        <w:rPr>
          <w:rFonts w:ascii="Times New Roman" w:hAnsi="Times New Roman" w:cs="Times New Roman"/>
          <w:noProof/>
          <w:lang w:val="en-ID" w:eastAsia="en-GB"/>
        </w:rPr>
      </w:pPr>
      <w:r w:rsidRPr="004A69BB">
        <w:rPr>
          <w:rFonts w:ascii="Times New Roman" w:hAnsi="Times New Roman" w:cs="Times New Roman"/>
          <w:noProof/>
          <w:lang w:val="id-ID" w:eastAsia="en-GB"/>
        </w:rPr>
        <w:t xml:space="preserve">Gambar 1. ( a ) </w:t>
      </w:r>
      <w:r w:rsidRPr="004A69BB">
        <w:rPr>
          <w:rFonts w:ascii="Times New Roman" w:hAnsi="Times New Roman" w:cs="Times New Roman"/>
          <w:i/>
          <w:lang w:val="id-ID"/>
        </w:rPr>
        <w:t>Valanga nigricornis</w:t>
      </w:r>
      <w:r w:rsidRPr="004A69BB">
        <w:rPr>
          <w:rFonts w:ascii="Times New Roman" w:hAnsi="Times New Roman" w:cs="Times New Roman"/>
          <w:noProof/>
          <w:lang w:val="id-ID" w:eastAsia="en-GB"/>
        </w:rPr>
        <w:t xml:space="preserve"> ( b ) Bentuk Kerusakan</w:t>
      </w:r>
      <w:r w:rsidR="00015CD4">
        <w:rPr>
          <w:rFonts w:ascii="Times New Roman" w:hAnsi="Times New Roman" w:cs="Times New Roman"/>
          <w:noProof/>
          <w:lang w:val="en-ID" w:eastAsia="en-GB"/>
        </w:rPr>
        <w:t xml:space="preserve"> pada daun Jati </w:t>
      </w:r>
    </w:p>
    <w:p w:rsidR="004A69BB" w:rsidRPr="004A69BB" w:rsidRDefault="004A69BB" w:rsidP="000D5F25">
      <w:pPr>
        <w:tabs>
          <w:tab w:val="left" w:pos="810"/>
        </w:tabs>
        <w:spacing w:before="240" w:after="0" w:line="360" w:lineRule="auto"/>
        <w:jc w:val="center"/>
        <w:rPr>
          <w:rFonts w:ascii="Times New Roman" w:hAnsi="Times New Roman" w:cs="Times New Roman"/>
          <w:noProof/>
          <w:lang w:val="id-ID" w:eastAsia="en-GB"/>
        </w:rPr>
      </w:pPr>
    </w:p>
    <w:p w:rsidR="000D5F25" w:rsidRPr="004A69BB" w:rsidRDefault="00D5092A" w:rsidP="00D5092A">
      <w:pPr>
        <w:spacing w:after="0" w:line="360" w:lineRule="auto"/>
        <w:ind w:firstLine="567"/>
        <w:jc w:val="both"/>
        <w:rPr>
          <w:rFonts w:ascii="Times New Roman" w:hAnsi="Times New Roman" w:cs="Times New Roman"/>
          <w:lang w:val="id-ID"/>
        </w:rPr>
      </w:pPr>
      <w:r w:rsidRPr="004A69BB">
        <w:rPr>
          <w:rFonts w:ascii="Times New Roman" w:hAnsi="Times New Roman" w:cs="Times New Roman"/>
          <w:i/>
          <w:lang w:val="id-ID"/>
        </w:rPr>
        <w:t>Valanga nigricornis</w:t>
      </w:r>
      <w:r w:rsidR="00DF46D5">
        <w:rPr>
          <w:rFonts w:ascii="Times New Roman" w:hAnsi="Times New Roman" w:cs="Times New Roman"/>
          <w:i/>
        </w:rPr>
        <w:t xml:space="preserve"> </w:t>
      </w:r>
      <w:r w:rsidRPr="004A69BB">
        <w:rPr>
          <w:rFonts w:ascii="Times New Roman" w:hAnsi="Times New Roman" w:cs="Times New Roman"/>
          <w:noProof/>
          <w:lang w:eastAsia="en-GB"/>
        </w:rPr>
        <w:t xml:space="preserve">atau belalang kayu </w:t>
      </w:r>
      <w:r w:rsidR="000D5F25" w:rsidRPr="004A69BB">
        <w:rPr>
          <w:rFonts w:ascii="Times New Roman" w:hAnsi="Times New Roman" w:cs="Times New Roman"/>
          <w:lang w:val="id-ID"/>
        </w:rPr>
        <w:t>terdiri dari 3 bagian utama, yaitu kepala, dada (</w:t>
      </w:r>
      <w:r w:rsidR="000D5F25" w:rsidRPr="004A69BB">
        <w:rPr>
          <w:rFonts w:ascii="Times New Roman" w:hAnsi="Times New Roman" w:cs="Times New Roman"/>
          <w:i/>
          <w:lang w:val="id-ID"/>
        </w:rPr>
        <w:t>Thorax</w:t>
      </w:r>
      <w:r w:rsidR="000D5F25" w:rsidRPr="004A69BB">
        <w:rPr>
          <w:rFonts w:ascii="Times New Roman" w:hAnsi="Times New Roman" w:cs="Times New Roman"/>
          <w:lang w:val="id-ID"/>
        </w:rPr>
        <w:t>) dan perut (</w:t>
      </w:r>
      <w:r w:rsidR="000D5F25" w:rsidRPr="004A69BB">
        <w:rPr>
          <w:rFonts w:ascii="Times New Roman" w:hAnsi="Times New Roman" w:cs="Times New Roman"/>
          <w:i/>
          <w:lang w:val="id-ID"/>
        </w:rPr>
        <w:t>Abdomen</w:t>
      </w:r>
      <w:r w:rsidR="000D5F25" w:rsidRPr="004A69BB">
        <w:rPr>
          <w:rFonts w:ascii="Times New Roman" w:hAnsi="Times New Roman" w:cs="Times New Roman"/>
          <w:lang w:val="id-ID"/>
        </w:rPr>
        <w:t xml:space="preserve">) dan memiliki 6 (enam) kaki bersendi,2 pasang sayap dan 2 antena. Belalang kayu berwarna cokelat termasuk golongan ordo </w:t>
      </w:r>
      <w:r w:rsidR="000D5F25" w:rsidRPr="009D3166">
        <w:rPr>
          <w:rFonts w:ascii="Times New Roman" w:hAnsi="Times New Roman" w:cs="Times New Roman"/>
          <w:lang w:val="id-ID"/>
        </w:rPr>
        <w:t>Orthop</w:t>
      </w:r>
      <w:r w:rsidR="009D3166" w:rsidRPr="009D3166">
        <w:rPr>
          <w:rFonts w:ascii="Times New Roman" w:hAnsi="Times New Roman" w:cs="Times New Roman"/>
        </w:rPr>
        <w:t>t</w:t>
      </w:r>
      <w:r w:rsidR="000D5F25" w:rsidRPr="009D3166">
        <w:rPr>
          <w:rFonts w:ascii="Times New Roman" w:hAnsi="Times New Roman" w:cs="Times New Roman"/>
          <w:lang w:val="id-ID"/>
        </w:rPr>
        <w:t>era</w:t>
      </w:r>
      <w:r w:rsidR="000D5F25" w:rsidRPr="004A69BB">
        <w:rPr>
          <w:rFonts w:ascii="Times New Roman" w:hAnsi="Times New Roman" w:cs="Times New Roman"/>
          <w:lang w:val="id-ID"/>
        </w:rPr>
        <w:t>dan family Acrididae. Belalang kayu ini menyerang pohon jati dan berbagai pohon kayu-kayuan lainnya.</w:t>
      </w:r>
      <w:r w:rsidRPr="004A69BB">
        <w:rPr>
          <w:rFonts w:ascii="Times New Roman" w:hAnsi="Times New Roman" w:cs="Times New Roman"/>
        </w:rPr>
        <w:t xml:space="preserve"> B</w:t>
      </w:r>
      <w:r w:rsidR="000D5F25" w:rsidRPr="004A69BB">
        <w:rPr>
          <w:rFonts w:ascii="Times New Roman" w:hAnsi="Times New Roman" w:cs="Times New Roman"/>
          <w:lang w:val="id-ID"/>
        </w:rPr>
        <w:t>elalang kayu</w:t>
      </w:r>
      <w:r w:rsidR="004A124E" w:rsidRPr="004A69BB">
        <w:rPr>
          <w:rFonts w:ascii="Times New Roman" w:hAnsi="Times New Roman" w:cs="Times New Roman"/>
        </w:rPr>
        <w:t xml:space="preserve"> mempunyai panjang</w:t>
      </w:r>
      <w:r w:rsidR="000D5F25" w:rsidRPr="004A69BB">
        <w:rPr>
          <w:rFonts w:ascii="Times New Roman" w:hAnsi="Times New Roman" w:cs="Times New Roman"/>
          <w:lang w:val="id-ID"/>
        </w:rPr>
        <w:t xml:space="preserve"> 4 cm </w:t>
      </w:r>
      <w:r w:rsidR="00440ADA" w:rsidRPr="004A69BB">
        <w:rPr>
          <w:rFonts w:ascii="Times New Roman" w:hAnsi="Times New Roman" w:cs="Times New Roman"/>
        </w:rPr>
        <w:t>s</w:t>
      </w:r>
      <w:r w:rsidRPr="004A69BB">
        <w:rPr>
          <w:rFonts w:ascii="Times New Roman" w:hAnsi="Times New Roman" w:cs="Times New Roman"/>
        </w:rPr>
        <w:t>edangkan</w:t>
      </w:r>
      <w:r w:rsidR="000D5F25" w:rsidRPr="004A69BB">
        <w:rPr>
          <w:rFonts w:ascii="Times New Roman" w:hAnsi="Times New Roman" w:cs="Times New Roman"/>
          <w:lang w:val="id-ID"/>
        </w:rPr>
        <w:t>, gejala dan tanda yang ditimbulkan akibat dari serangan hama belalang kayu adalah rusaknya daun sebagian pada tanaman jati dan tanda yang ditimbulkannya yaitu terdapat daun dibagian tepinya tampak bekas gigitan terutama pada daun yang masih muda dan tua.</w:t>
      </w:r>
    </w:p>
    <w:p w:rsidR="00440ADA" w:rsidRPr="004A69BB" w:rsidRDefault="00440ADA" w:rsidP="00440ADA">
      <w:pPr>
        <w:tabs>
          <w:tab w:val="left" w:pos="810"/>
        </w:tabs>
        <w:spacing w:after="0" w:line="360" w:lineRule="auto"/>
        <w:ind w:firstLine="720"/>
        <w:jc w:val="both"/>
        <w:rPr>
          <w:rFonts w:ascii="Times New Roman" w:hAnsi="Times New Roman" w:cs="Times New Roman"/>
        </w:rPr>
      </w:pPr>
      <w:r w:rsidRPr="004A69BB">
        <w:rPr>
          <w:rFonts w:ascii="Times New Roman" w:eastAsia="Arial Unicode MS" w:hAnsi="Times New Roman" w:cs="Times New Roman"/>
          <w:i/>
          <w:lang w:val="id-ID"/>
        </w:rPr>
        <w:t>Hyblaea puera</w:t>
      </w:r>
      <w:r w:rsidRPr="004A69BB">
        <w:rPr>
          <w:rFonts w:ascii="Times New Roman" w:eastAsia="Arial Unicode MS" w:hAnsi="Times New Roman" w:cs="Times New Roman"/>
        </w:rPr>
        <w:t xml:space="preserve"> atau </w:t>
      </w:r>
      <w:r w:rsidRPr="004A69BB">
        <w:rPr>
          <w:rFonts w:ascii="Times New Roman" w:hAnsi="Times New Roman" w:cs="Times New Roman"/>
          <w:lang w:val="id-ID"/>
        </w:rPr>
        <w:t xml:space="preserve">ulat daun jatitermasuk dalam Ordo </w:t>
      </w:r>
      <w:r w:rsidRPr="005C1D26">
        <w:rPr>
          <w:rFonts w:ascii="Times New Roman" w:hAnsi="Times New Roman" w:cs="Times New Roman"/>
          <w:i/>
          <w:lang w:val="id-ID"/>
        </w:rPr>
        <w:t>Lepidoptera</w:t>
      </w:r>
      <w:r w:rsidRPr="004A69BB">
        <w:rPr>
          <w:rFonts w:ascii="Times New Roman" w:hAnsi="Times New Roman" w:cs="Times New Roman"/>
          <w:lang w:val="id-ID"/>
        </w:rPr>
        <w:t xml:space="preserve"> Family </w:t>
      </w:r>
      <w:r w:rsidRPr="005C1D26">
        <w:rPr>
          <w:rFonts w:ascii="Times New Roman" w:hAnsi="Times New Roman" w:cs="Times New Roman"/>
          <w:i/>
          <w:lang w:val="id-ID"/>
        </w:rPr>
        <w:t>Noctuidae</w:t>
      </w:r>
      <w:r w:rsidRPr="004A69BB">
        <w:rPr>
          <w:rFonts w:ascii="Times New Roman" w:hAnsi="Times New Roman" w:cs="Times New Roman"/>
          <w:lang w:val="id-ID"/>
        </w:rPr>
        <w:t xml:space="preserve">. Penyebarannya di India, Indonesia, Malaysia, Pakistan, Pulau Salomon, Afrika Selatan dan Afrika Timur. </w:t>
      </w:r>
      <w:r w:rsidR="00523258">
        <w:rPr>
          <w:rFonts w:ascii="Times New Roman" w:hAnsi="Times New Roman" w:cs="Times New Roman"/>
          <w:lang w:val="id-ID"/>
        </w:rPr>
        <w:fldChar w:fldCharType="begin" w:fldLock="1"/>
      </w:r>
      <w:r w:rsidR="00015CD4">
        <w:rPr>
          <w:rFonts w:ascii="Times New Roman" w:hAnsi="Times New Roman" w:cs="Times New Roman"/>
          <w:lang w:val="id-ID"/>
        </w:rPr>
        <w:instrText>ADDIN CSL_CITATION {"citationItems":[{"id":"ITEM-1","itemData":{"DOI":"10.1016/j.cropro.2006.12.006","ISSN":"02612194","abstract":"Insect phenology models are widely used for decision support in pest management and more recently in phytosanitary risk assessments. The development of generic and flexible modeling tools means that phenology models can be quickly created using an insect's developmental threshold temperatures and degree-day requirements. To assist scientists and field practioners in the rapid development and deployment of phenology models, an Insect Development Database containing the developmental requirements for over 500 insect species was created. © 2007 Elsevier Ltd. All rights reserved.","author":[{"dropping-particle":"","family":"Nietschke","given":"Brett S.","non-dropping-particle":"","parse-names":false,"suffix":""},{"dropping-particle":"","family":"Magarey","given":"Roger D.","non-dropping-particle":"","parse-names":false,"suffix":""},{"dropping-particle":"","family":"Borchert","given":"Daniel M.","non-dropping-particle":"","parse-names":false,"suffix":""},{"dropping-particle":"","family":"Calvin","given":"Dennis D.","non-dropping-particle":"","parse-names":false,"suffix":""},{"dropping-particle":"","family":"Jones","given":"Edward","non-dropping-particle":"","parse-names":false,"suffix":""}],"container-title":"Crop Protection","id":"ITEM-1","issue":"9","issued":{"date-parts":[["2007"]]},"page":"1444-1448","title":"A developmental database to support insect phenology models","type":"article-journal","volume":"26"},"uris":["http://www.mendeley.com/documents/?uuid=994c07ce-66ee-480a-a64a-9be3add1cff1"]}],"mendeley":{"formattedCitation":"[2]","plainTextFormattedCitation":"[2]","previouslyFormattedCitation":"[2]"},"properties":{"noteIndex":0},"schema":"https://github.com/citation-style-language/schema/raw/master/csl-citation.json"}</w:instrText>
      </w:r>
      <w:r w:rsidR="00523258">
        <w:rPr>
          <w:rFonts w:ascii="Times New Roman" w:hAnsi="Times New Roman" w:cs="Times New Roman"/>
          <w:lang w:val="id-ID"/>
        </w:rPr>
        <w:fldChar w:fldCharType="separate"/>
      </w:r>
      <w:r w:rsidR="00015CD4" w:rsidRPr="00015CD4">
        <w:rPr>
          <w:rFonts w:ascii="Times New Roman" w:hAnsi="Times New Roman" w:cs="Times New Roman"/>
          <w:noProof/>
          <w:lang w:val="id-ID"/>
        </w:rPr>
        <w:t>[2]</w:t>
      </w:r>
      <w:r w:rsidR="00523258">
        <w:rPr>
          <w:rFonts w:ascii="Times New Roman" w:hAnsi="Times New Roman" w:cs="Times New Roman"/>
          <w:lang w:val="id-ID"/>
        </w:rPr>
        <w:fldChar w:fldCharType="end"/>
      </w:r>
      <w:r w:rsidR="00D20629">
        <w:rPr>
          <w:rFonts w:ascii="Times New Roman" w:hAnsi="Times New Roman" w:cs="Times New Roman"/>
          <w:lang w:val="en-ID"/>
        </w:rPr>
        <w:t xml:space="preserve">. </w:t>
      </w:r>
      <w:r w:rsidRPr="004A69BB">
        <w:rPr>
          <w:rFonts w:ascii="Times New Roman" w:hAnsi="Times New Roman" w:cs="Times New Roman"/>
          <w:lang w:val="id-ID"/>
        </w:rPr>
        <w:t>Selain menyera</w:t>
      </w:r>
      <w:r w:rsidR="00716089" w:rsidRPr="004A69BB">
        <w:rPr>
          <w:rFonts w:ascii="Times New Roman" w:hAnsi="Times New Roman" w:cs="Times New Roman"/>
        </w:rPr>
        <w:t>n</w:t>
      </w:r>
      <w:r w:rsidRPr="004A69BB">
        <w:rPr>
          <w:rFonts w:ascii="Times New Roman" w:hAnsi="Times New Roman" w:cs="Times New Roman"/>
          <w:lang w:val="id-ID"/>
        </w:rPr>
        <w:t xml:space="preserve">ng tanaman jati, juga menyerang tanaman lain. Hama ini biasanya menyerang pada awal musim penghujan, yaitu sekitar bulan </w:t>
      </w:r>
      <w:r w:rsidRPr="004A69BB">
        <w:rPr>
          <w:rFonts w:ascii="Times New Roman" w:hAnsi="Times New Roman" w:cs="Times New Roman"/>
        </w:rPr>
        <w:t>N</w:t>
      </w:r>
      <w:r w:rsidRPr="004A69BB">
        <w:rPr>
          <w:rFonts w:ascii="Times New Roman" w:hAnsi="Times New Roman" w:cs="Times New Roman"/>
          <w:lang w:val="id-ID"/>
        </w:rPr>
        <w:t xml:space="preserve">ovember hingga </w:t>
      </w:r>
      <w:r w:rsidRPr="004A69BB">
        <w:rPr>
          <w:rFonts w:ascii="Times New Roman" w:hAnsi="Times New Roman" w:cs="Times New Roman"/>
        </w:rPr>
        <w:t>J</w:t>
      </w:r>
      <w:r w:rsidRPr="004A69BB">
        <w:rPr>
          <w:rFonts w:ascii="Times New Roman" w:hAnsi="Times New Roman" w:cs="Times New Roman"/>
          <w:lang w:val="id-ID"/>
        </w:rPr>
        <w:t>anuari.</w:t>
      </w:r>
      <w:r w:rsidRPr="004A69BB">
        <w:rPr>
          <w:rFonts w:ascii="Times New Roman" w:hAnsi="Times New Roman" w:cs="Times New Roman"/>
        </w:rPr>
        <w:t xml:space="preserve"> Serangga </w:t>
      </w:r>
      <w:r w:rsidRPr="004A69BB">
        <w:rPr>
          <w:rFonts w:ascii="Times New Roman" w:hAnsi="Times New Roman" w:cs="Times New Roman"/>
          <w:lang w:val="id-ID"/>
        </w:rPr>
        <w:t xml:space="preserve">hama ulat daun jati </w:t>
      </w:r>
      <w:r w:rsidRPr="004A69BB">
        <w:rPr>
          <w:rFonts w:ascii="Times New Roman" w:hAnsi="Times New Roman" w:cs="Times New Roman"/>
        </w:rPr>
        <w:t xml:space="preserve">yang ditemukan </w:t>
      </w:r>
      <w:r w:rsidR="00FE04CC">
        <w:rPr>
          <w:rFonts w:ascii="Times New Roman" w:hAnsi="Times New Roman" w:cs="Times New Roman"/>
        </w:rPr>
        <w:t xml:space="preserve"> berukuran </w:t>
      </w:r>
      <w:r w:rsidRPr="004A69BB">
        <w:rPr>
          <w:rFonts w:ascii="Times New Roman" w:hAnsi="Times New Roman" w:cs="Times New Roman"/>
          <w:lang w:val="id-ID"/>
        </w:rPr>
        <w:t xml:space="preserve">panjang 2 cm </w:t>
      </w:r>
      <w:r w:rsidR="00FE04CC">
        <w:rPr>
          <w:rFonts w:ascii="Times New Roman" w:hAnsi="Times New Roman" w:cs="Times New Roman"/>
        </w:rPr>
        <w:t xml:space="preserve">dan lebar tubuh 1,2 cm dengan </w:t>
      </w:r>
      <w:r w:rsidRPr="004A69BB">
        <w:rPr>
          <w:rFonts w:ascii="Times New Roman" w:hAnsi="Times New Roman" w:cs="Times New Roman"/>
          <w:lang w:val="id-ID"/>
        </w:rPr>
        <w:t xml:space="preserve">bentuk serangan </w:t>
      </w:r>
      <w:r w:rsidR="00FE04CC">
        <w:rPr>
          <w:rFonts w:ascii="Times New Roman" w:hAnsi="Times New Roman" w:cs="Times New Roman"/>
        </w:rPr>
        <w:t xml:space="preserve">terjadinya </w:t>
      </w:r>
      <w:r w:rsidR="00FE04CC">
        <w:rPr>
          <w:rFonts w:ascii="Times New Roman" w:hAnsi="Times New Roman" w:cs="Times New Roman"/>
          <w:lang w:val="id-ID"/>
        </w:rPr>
        <w:t>lubang</w:t>
      </w:r>
      <w:r w:rsidR="00FE04CC">
        <w:rPr>
          <w:rFonts w:ascii="Times New Roman" w:hAnsi="Times New Roman" w:cs="Times New Roman"/>
        </w:rPr>
        <w:t xml:space="preserve"> - lubangpada </w:t>
      </w:r>
      <w:r w:rsidRPr="004A69BB">
        <w:rPr>
          <w:rFonts w:ascii="Times New Roman" w:hAnsi="Times New Roman" w:cs="Times New Roman"/>
          <w:lang w:val="id-ID"/>
        </w:rPr>
        <w:t xml:space="preserve">sebagian daun dan </w:t>
      </w:r>
      <w:r w:rsidR="00E32680">
        <w:rPr>
          <w:rFonts w:ascii="Times New Roman" w:hAnsi="Times New Roman" w:cs="Times New Roman"/>
        </w:rPr>
        <w:t xml:space="preserve">yang tertinggal hanya </w:t>
      </w:r>
      <w:r w:rsidRPr="004A69BB">
        <w:rPr>
          <w:rFonts w:ascii="Times New Roman" w:hAnsi="Times New Roman" w:cs="Times New Roman"/>
          <w:lang w:val="id-ID"/>
        </w:rPr>
        <w:t xml:space="preserve">tulang daun </w:t>
      </w:r>
      <w:r w:rsidR="00E32680">
        <w:rPr>
          <w:rFonts w:ascii="Times New Roman" w:hAnsi="Times New Roman" w:cs="Times New Roman"/>
        </w:rPr>
        <w:t xml:space="preserve">akibatnya </w:t>
      </w:r>
      <w:r w:rsidRPr="004A69BB">
        <w:rPr>
          <w:rFonts w:ascii="Times New Roman" w:hAnsi="Times New Roman" w:cs="Times New Roman"/>
          <w:lang w:val="id-ID"/>
        </w:rPr>
        <w:t xml:space="preserve">pertumbuhan </w:t>
      </w:r>
      <w:r w:rsidR="00E32680">
        <w:rPr>
          <w:rFonts w:ascii="Times New Roman" w:hAnsi="Times New Roman" w:cs="Times New Roman"/>
        </w:rPr>
        <w:t xml:space="preserve">tegakan melambat. </w:t>
      </w:r>
      <w:r w:rsidRPr="004A69BB">
        <w:rPr>
          <w:rFonts w:ascii="Times New Roman" w:hAnsi="Times New Roman" w:cs="Times New Roman"/>
          <w:lang w:val="id-ID"/>
        </w:rPr>
        <w:t>Selain itu, membuat daun jati lama-kelamaan akan berubah warna menjadi kuning.</w:t>
      </w:r>
      <w:r w:rsidRPr="004A69BB">
        <w:rPr>
          <w:rFonts w:ascii="Times New Roman" w:hAnsi="Times New Roman" w:cs="Times New Roman"/>
        </w:rPr>
        <w:t xml:space="preserve"> Lihat Gambar 2.</w:t>
      </w:r>
    </w:p>
    <w:p w:rsidR="007D3A51" w:rsidRPr="004A69BB" w:rsidRDefault="007D3A51" w:rsidP="007D3A51">
      <w:pPr>
        <w:tabs>
          <w:tab w:val="left" w:pos="810"/>
        </w:tabs>
        <w:spacing w:after="0" w:line="240" w:lineRule="auto"/>
        <w:jc w:val="both"/>
        <w:rPr>
          <w:rFonts w:ascii="Times New Roman" w:hAnsi="Times New Roman" w:cs="Times New Roman"/>
          <w:b/>
          <w:lang w:val="id-ID"/>
        </w:rPr>
      </w:pPr>
    </w:p>
    <w:p w:rsidR="000D5F25" w:rsidRPr="004A69BB" w:rsidRDefault="00062322" w:rsidP="000D5F25">
      <w:pPr>
        <w:tabs>
          <w:tab w:val="left" w:pos="810"/>
        </w:tabs>
        <w:spacing w:before="240" w:after="0" w:line="360" w:lineRule="auto"/>
        <w:jc w:val="center"/>
        <w:rPr>
          <w:rFonts w:ascii="Times New Roman" w:hAnsi="Times New Roman" w:cs="Times New Roman"/>
          <w:b/>
          <w:lang w:val="id-ID"/>
        </w:rPr>
      </w:pPr>
      <w:r>
        <w:rPr>
          <w:rFonts w:ascii="Times New Roman" w:hAnsi="Times New Roman" w:cs="Times New Roman"/>
          <w:noProof/>
        </w:rPr>
        <mc:AlternateContent>
          <mc:Choice Requires="wps">
            <w:drawing>
              <wp:anchor distT="45720" distB="45720" distL="114300" distR="114300" simplePos="0" relativeHeight="251619840" behindDoc="0" locked="0" layoutInCell="1" allowOverlap="1">
                <wp:simplePos x="0" y="0"/>
                <wp:positionH relativeFrom="column">
                  <wp:posOffset>3152775</wp:posOffset>
                </wp:positionH>
                <wp:positionV relativeFrom="paragraph">
                  <wp:posOffset>149225</wp:posOffset>
                </wp:positionV>
                <wp:extent cx="276225" cy="2381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4A69BB" w:rsidRDefault="004A69BB" w:rsidP="004A69BB">
                            <w:r>
                              <w:rPr>
                                <w:lang w:val="id-ID"/>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8.25pt;margin-top:11.75pt;width:21.75pt;height:18.7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iIwIAAEs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">
                <v:textbox>
                  <w:txbxContent>
                    <w:p w:rsidR="004A69BB" w:rsidRDefault="004A69BB" w:rsidP="004A69BB">
                      <w:r>
                        <w:rPr>
                          <w:lang w:val="id-ID"/>
                        </w:rPr>
                        <w:t>b</w:t>
                      </w:r>
                    </w:p>
                  </w:txbxContent>
                </v:textbox>
              </v:shape>
            </w:pict>
          </mc:Fallback>
        </mc:AlternateContent>
      </w:r>
      <w:r>
        <w:rPr>
          <w:rFonts w:ascii="Times New Roman" w:hAnsi="Times New Roman" w:cs="Times New Roman"/>
          <w:noProof/>
        </w:rPr>
        <mc:AlternateContent>
          <mc:Choice Requires="wps">
            <w:drawing>
              <wp:anchor distT="45720" distB="45720" distL="114300" distR="114300" simplePos="0" relativeHeight="251613696" behindDoc="0" locked="0" layoutInCell="1" allowOverlap="1">
                <wp:simplePos x="0" y="0"/>
                <wp:positionH relativeFrom="column">
                  <wp:posOffset>752475</wp:posOffset>
                </wp:positionH>
                <wp:positionV relativeFrom="paragraph">
                  <wp:posOffset>149225</wp:posOffset>
                </wp:positionV>
                <wp:extent cx="285750" cy="238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txbx>
                        <w:txbxContent>
                          <w:p w:rsidR="004A69BB" w:rsidRDefault="004A69BB" w:rsidP="004A69BB">
                            <w:r>
                              <w:rPr>
                                <w:lang w:val="id-I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9.25pt;margin-top:11.75pt;width:22.5pt;height:18.75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">
                <v:textbox>
                  <w:txbxContent>
                    <w:p w:rsidR="004A69BB" w:rsidRDefault="004A69BB" w:rsidP="004A69BB">
                      <w:r>
                        <w:rPr>
                          <w:lang w:val="id-ID"/>
                        </w:rPr>
                        <w:t>a</w:t>
                      </w:r>
                    </w:p>
                  </w:txbxContent>
                </v:textbox>
              </v:shape>
            </w:pict>
          </mc:Fallback>
        </mc:AlternateContent>
      </w:r>
      <w:r w:rsidR="000D5F25" w:rsidRPr="004A69BB">
        <w:rPr>
          <w:rFonts w:ascii="Times New Roman" w:hAnsi="Times New Roman" w:cs="Times New Roman"/>
          <w:noProof/>
        </w:rPr>
        <w:drawing>
          <wp:inline distT="0" distB="0" distL="0" distR="0">
            <wp:extent cx="2076450" cy="1409700"/>
            <wp:effectExtent l="0" t="0" r="0" b="0"/>
            <wp:docPr id="6" name="Picture 6" descr="C:\Users\hp\AppData\Local\Microsoft\Windows\INetCache\Content.Word\20180215_07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Microsoft\Windows\INetCache\Content.Word\20180215_0715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974" cy="1410056"/>
                    </a:xfrm>
                    <a:prstGeom prst="rect">
                      <a:avLst/>
                    </a:prstGeom>
                    <a:noFill/>
                    <a:ln>
                      <a:noFill/>
                    </a:ln>
                  </pic:spPr>
                </pic:pic>
              </a:graphicData>
            </a:graphic>
          </wp:inline>
        </w:drawing>
      </w:r>
      <w:r w:rsidR="000D5F25" w:rsidRPr="004A69BB">
        <w:rPr>
          <w:rFonts w:ascii="Times New Roman" w:hAnsi="Times New Roman" w:cs="Times New Roman"/>
          <w:noProof/>
        </w:rPr>
        <w:drawing>
          <wp:inline distT="0" distB="0" distL="0" distR="0">
            <wp:extent cx="2038350" cy="1400175"/>
            <wp:effectExtent l="0" t="0" r="0" b="9525"/>
            <wp:docPr id="7" name="Picture 7" descr="C:\Users\hp\AppData\Local\Microsoft\Windows\INetCache\Content.Word\20180215_07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20180215_0722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864" cy="1400528"/>
                    </a:xfrm>
                    <a:prstGeom prst="rect">
                      <a:avLst/>
                    </a:prstGeom>
                    <a:noFill/>
                    <a:ln>
                      <a:noFill/>
                    </a:ln>
                  </pic:spPr>
                </pic:pic>
              </a:graphicData>
            </a:graphic>
          </wp:inline>
        </w:drawing>
      </w:r>
    </w:p>
    <w:p w:rsidR="004A69BB" w:rsidRPr="00015CD4" w:rsidRDefault="004A69BB" w:rsidP="004A69BB">
      <w:pPr>
        <w:tabs>
          <w:tab w:val="left" w:pos="810"/>
        </w:tabs>
        <w:spacing w:after="0" w:line="360" w:lineRule="auto"/>
        <w:ind w:left="1170" w:hanging="1170"/>
        <w:jc w:val="center"/>
        <w:rPr>
          <w:rFonts w:ascii="Times New Roman" w:hAnsi="Times New Roman" w:cs="Times New Roman"/>
          <w:lang w:val="en-ID"/>
        </w:rPr>
      </w:pPr>
      <w:r w:rsidRPr="004A69BB">
        <w:rPr>
          <w:rFonts w:ascii="Times New Roman" w:hAnsi="Times New Roman" w:cs="Times New Roman"/>
          <w:lang w:val="id-ID"/>
        </w:rPr>
        <w:t xml:space="preserve">Gambar 2. ( a ) Ulat Daun Jati </w:t>
      </w:r>
      <w:r w:rsidR="0048451B">
        <w:rPr>
          <w:rFonts w:ascii="Times New Roman" w:hAnsi="Times New Roman" w:cs="Times New Roman"/>
        </w:rPr>
        <w:t xml:space="preserve">    </w:t>
      </w:r>
      <w:r w:rsidRPr="004A69BB">
        <w:rPr>
          <w:rFonts w:ascii="Times New Roman" w:hAnsi="Times New Roman" w:cs="Times New Roman"/>
          <w:lang w:val="id-ID"/>
        </w:rPr>
        <w:t>( b ) Bentuk kerusakan</w:t>
      </w:r>
      <w:r w:rsidR="00015CD4">
        <w:rPr>
          <w:rFonts w:ascii="Times New Roman" w:hAnsi="Times New Roman" w:cs="Times New Roman"/>
          <w:lang w:val="en-ID"/>
        </w:rPr>
        <w:t xml:space="preserve"> Daun Jati </w:t>
      </w:r>
    </w:p>
    <w:p w:rsidR="00716089" w:rsidRDefault="00716089" w:rsidP="004E42B1">
      <w:pPr>
        <w:tabs>
          <w:tab w:val="left" w:pos="810"/>
        </w:tabs>
        <w:spacing w:after="0" w:line="360" w:lineRule="auto"/>
        <w:ind w:firstLine="720"/>
        <w:jc w:val="both"/>
        <w:rPr>
          <w:rFonts w:ascii="Times New Roman" w:hAnsi="Times New Roman" w:cs="Times New Roman"/>
          <w:color w:val="FF0000"/>
        </w:rPr>
      </w:pPr>
    </w:p>
    <w:p w:rsidR="00516286" w:rsidRPr="00516286" w:rsidRDefault="00516286" w:rsidP="004E42B1">
      <w:pPr>
        <w:tabs>
          <w:tab w:val="left" w:pos="810"/>
        </w:tabs>
        <w:spacing w:after="0" w:line="360" w:lineRule="auto"/>
        <w:ind w:firstLine="720"/>
        <w:jc w:val="both"/>
        <w:rPr>
          <w:rFonts w:ascii="Times New Roman" w:hAnsi="Times New Roman" w:cs="Times New Roman"/>
          <w:color w:val="FF0000"/>
        </w:rPr>
      </w:pPr>
    </w:p>
    <w:p w:rsidR="00716089" w:rsidRPr="004A69BB" w:rsidRDefault="00716089" w:rsidP="00716089">
      <w:pPr>
        <w:tabs>
          <w:tab w:val="left" w:pos="0"/>
        </w:tabs>
        <w:spacing w:after="0" w:line="360" w:lineRule="auto"/>
        <w:jc w:val="both"/>
        <w:rPr>
          <w:rFonts w:ascii="Times New Roman" w:hAnsi="Times New Roman" w:cs="Times New Roman"/>
          <w:color w:val="FF0000"/>
          <w:lang w:val="id-ID"/>
        </w:rPr>
      </w:pPr>
      <w:r w:rsidRPr="004A69BB">
        <w:rPr>
          <w:rFonts w:ascii="Times New Roman" w:hAnsi="Times New Roman" w:cs="Times New Roman"/>
          <w:b/>
          <w:lang w:val="id-ID"/>
        </w:rPr>
        <w:t>Intensitas Serangan</w:t>
      </w:r>
    </w:p>
    <w:p w:rsidR="00716089" w:rsidRPr="004A69BB" w:rsidRDefault="00716089" w:rsidP="004E42B1">
      <w:pPr>
        <w:tabs>
          <w:tab w:val="left" w:pos="810"/>
        </w:tabs>
        <w:spacing w:after="0" w:line="360" w:lineRule="auto"/>
        <w:ind w:firstLine="720"/>
        <w:jc w:val="both"/>
        <w:rPr>
          <w:rFonts w:ascii="Times New Roman" w:eastAsia="Arial Unicode MS" w:hAnsi="Times New Roman" w:cs="Times New Roman"/>
        </w:rPr>
      </w:pPr>
      <w:r w:rsidRPr="004A69BB">
        <w:rPr>
          <w:rFonts w:ascii="Times New Roman" w:hAnsi="Times New Roman" w:cs="Times New Roman"/>
        </w:rPr>
        <w:t xml:space="preserve">Intensitas serangan </w:t>
      </w:r>
      <w:r w:rsidR="00C548A2">
        <w:rPr>
          <w:rFonts w:ascii="Times New Roman" w:eastAsia="Arial Unicode MS" w:hAnsi="Times New Roman" w:cs="Times New Roman"/>
          <w:i/>
        </w:rPr>
        <w:t>Valanga nigricorni</w:t>
      </w:r>
      <w:r w:rsidRPr="004A69BB">
        <w:rPr>
          <w:rFonts w:ascii="Times New Roman" w:eastAsia="Arial Unicode MS" w:hAnsi="Times New Roman" w:cs="Times New Roman"/>
          <w:i/>
        </w:rPr>
        <w:t xml:space="preserve">s </w:t>
      </w:r>
      <w:r w:rsidRPr="004A69BB">
        <w:rPr>
          <w:rFonts w:ascii="Times New Roman" w:eastAsia="Arial Unicode MS" w:hAnsi="Times New Roman" w:cs="Times New Roman"/>
          <w:lang w:val="id-ID"/>
        </w:rPr>
        <w:t xml:space="preserve">dan </w:t>
      </w:r>
      <w:r w:rsidRPr="004A69BB">
        <w:rPr>
          <w:rFonts w:ascii="Times New Roman" w:eastAsia="Arial Unicode MS" w:hAnsi="Times New Roman" w:cs="Times New Roman"/>
          <w:i/>
          <w:lang w:val="id-ID"/>
        </w:rPr>
        <w:t>Hyblaea puera</w:t>
      </w:r>
      <w:r w:rsidR="00DF46D5">
        <w:rPr>
          <w:rFonts w:ascii="Times New Roman" w:eastAsia="Arial Unicode MS" w:hAnsi="Times New Roman" w:cs="Times New Roman"/>
          <w:i/>
        </w:rPr>
        <w:t xml:space="preserve"> </w:t>
      </w:r>
      <w:r w:rsidRPr="004A69BB">
        <w:rPr>
          <w:rFonts w:ascii="Times New Roman" w:eastAsia="Arial Unicode MS" w:hAnsi="Times New Roman" w:cs="Times New Roman"/>
        </w:rPr>
        <w:t>pada Hutan Tanaman Rakyat (HTR) masuk dalam kategori terserang sedang</w:t>
      </w:r>
      <w:r w:rsidR="00B915B5" w:rsidRPr="004A69BB">
        <w:rPr>
          <w:rFonts w:ascii="Times New Roman" w:eastAsia="Arial Unicode MS" w:hAnsi="Times New Roman" w:cs="Times New Roman"/>
        </w:rPr>
        <w:t>, dapat dilihat pada Tabel 4</w:t>
      </w:r>
      <w:r w:rsidR="003311CA" w:rsidRPr="004A69BB">
        <w:rPr>
          <w:rFonts w:ascii="Times New Roman" w:eastAsia="Arial Unicode MS" w:hAnsi="Times New Roman" w:cs="Times New Roman"/>
        </w:rPr>
        <w:t>.</w:t>
      </w:r>
    </w:p>
    <w:p w:rsidR="003311CA" w:rsidRPr="004A69BB" w:rsidRDefault="00B915B5" w:rsidP="003311CA">
      <w:pPr>
        <w:tabs>
          <w:tab w:val="left" w:pos="810"/>
        </w:tabs>
        <w:spacing w:after="0" w:line="240" w:lineRule="auto"/>
        <w:ind w:left="1418" w:hanging="1418"/>
        <w:jc w:val="both"/>
        <w:rPr>
          <w:rFonts w:ascii="Times New Roman" w:hAnsi="Times New Roman" w:cs="Times New Roman"/>
          <w:b/>
        </w:rPr>
      </w:pPr>
      <w:r w:rsidRPr="004A69BB">
        <w:rPr>
          <w:rFonts w:ascii="Times New Roman" w:hAnsi="Times New Roman" w:cs="Times New Roman"/>
          <w:b/>
          <w:lang w:val="id-ID"/>
        </w:rPr>
        <w:t>Tabel 4</w:t>
      </w:r>
      <w:r w:rsidR="003311CA" w:rsidRPr="004A69BB">
        <w:rPr>
          <w:rFonts w:ascii="Times New Roman" w:hAnsi="Times New Roman" w:cs="Times New Roman"/>
          <w:b/>
          <w:lang w:val="id-ID"/>
        </w:rPr>
        <w:t xml:space="preserve"> . Intensitas Kerusakan Daun Tanaman Jati Akibat Serangan Hama Ulat Daun Jati dan Hama Belalang</w:t>
      </w:r>
    </w:p>
    <w:p w:rsidR="003311CA" w:rsidRPr="004A69BB" w:rsidRDefault="003311CA" w:rsidP="003311CA">
      <w:pPr>
        <w:tabs>
          <w:tab w:val="left" w:pos="810"/>
        </w:tabs>
        <w:spacing w:after="0" w:line="240" w:lineRule="auto"/>
        <w:ind w:left="1418" w:hanging="851"/>
        <w:jc w:val="both"/>
        <w:rPr>
          <w:rFonts w:ascii="Times New Roman" w:hAnsi="Times New Roman" w:cs="Times New Roman"/>
        </w:rPr>
      </w:pPr>
    </w:p>
    <w:tbl>
      <w:tblPr>
        <w:tblStyle w:val="TableGrid"/>
        <w:tblW w:w="7502" w:type="dxa"/>
        <w:tblInd w:w="720" w:type="dxa"/>
        <w:tblLook w:val="04A0" w:firstRow="1" w:lastRow="0" w:firstColumn="1" w:lastColumn="0" w:noHBand="0" w:noVBand="1"/>
      </w:tblPr>
      <w:tblGrid>
        <w:gridCol w:w="1089"/>
        <w:gridCol w:w="1701"/>
        <w:gridCol w:w="468"/>
        <w:gridCol w:w="1533"/>
        <w:gridCol w:w="2711"/>
      </w:tblGrid>
      <w:tr w:rsidR="003311CA" w:rsidRPr="004A69BB" w:rsidTr="004A69BB">
        <w:trPr>
          <w:trHeight w:val="355"/>
        </w:trPr>
        <w:tc>
          <w:tcPr>
            <w:tcW w:w="1089" w:type="dxa"/>
            <w:vMerge w:val="restart"/>
            <w:tcBorders>
              <w:top w:val="single" w:sz="12" w:space="0" w:color="auto"/>
              <w:left w:val="nil"/>
              <w:right w:val="nil"/>
            </w:tcBorders>
          </w:tcPr>
          <w:p w:rsidR="003311CA" w:rsidRPr="004A69BB" w:rsidRDefault="00015CD4" w:rsidP="00015CD4">
            <w:pPr>
              <w:tabs>
                <w:tab w:val="left" w:pos="810"/>
              </w:tabs>
              <w:spacing w:line="276" w:lineRule="auto"/>
              <w:jc w:val="center"/>
              <w:rPr>
                <w:rFonts w:ascii="Times New Roman" w:hAnsi="Times New Roman" w:cs="Times New Roman"/>
                <w:lang w:val="id-ID"/>
              </w:rPr>
            </w:pPr>
            <w:r>
              <w:rPr>
                <w:rFonts w:ascii="Times New Roman" w:hAnsi="Times New Roman" w:cs="Times New Roman"/>
                <w:lang w:val="en-ID"/>
              </w:rPr>
              <w:t xml:space="preserve">Blok </w:t>
            </w:r>
          </w:p>
        </w:tc>
        <w:tc>
          <w:tcPr>
            <w:tcW w:w="6413" w:type="dxa"/>
            <w:gridSpan w:val="4"/>
            <w:tcBorders>
              <w:top w:val="single" w:sz="12" w:space="0" w:color="auto"/>
              <w:left w:val="nil"/>
              <w:bottom w:val="single" w:sz="12" w:space="0" w:color="auto"/>
              <w:right w:val="nil"/>
            </w:tcBorders>
          </w:tcPr>
          <w:p w:rsidR="003311CA" w:rsidRPr="004A69BB" w:rsidRDefault="003311CA" w:rsidP="00015CD4">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Jenis Hama</w:t>
            </w:r>
          </w:p>
        </w:tc>
      </w:tr>
      <w:tr w:rsidR="003311CA" w:rsidRPr="004A69BB" w:rsidTr="004A69BB">
        <w:trPr>
          <w:trHeight w:val="375"/>
        </w:trPr>
        <w:tc>
          <w:tcPr>
            <w:tcW w:w="1089" w:type="dxa"/>
            <w:vMerge/>
            <w:tcBorders>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701" w:type="dxa"/>
            <w:tcBorders>
              <w:top w:val="single" w:sz="12" w:space="0" w:color="auto"/>
              <w:left w:val="nil"/>
              <w:bottom w:val="single" w:sz="12" w:space="0" w:color="auto"/>
              <w:right w:val="nil"/>
            </w:tcBorders>
          </w:tcPr>
          <w:p w:rsidR="003311CA" w:rsidRPr="004A69BB" w:rsidRDefault="00C548A2" w:rsidP="00E9239F">
            <w:pPr>
              <w:tabs>
                <w:tab w:val="left" w:pos="810"/>
              </w:tabs>
              <w:spacing w:line="276" w:lineRule="auto"/>
              <w:jc w:val="center"/>
              <w:rPr>
                <w:rFonts w:ascii="Times New Roman" w:hAnsi="Times New Roman" w:cs="Times New Roman"/>
                <w:lang w:val="id-ID"/>
              </w:rPr>
            </w:pPr>
            <w:r>
              <w:rPr>
                <w:rFonts w:ascii="Times New Roman" w:eastAsia="Arial Unicode MS" w:hAnsi="Times New Roman" w:cs="Times New Roman"/>
                <w:i/>
              </w:rPr>
              <w:t>Valanga nigricorn</w:t>
            </w:r>
            <w:r w:rsidR="003311CA" w:rsidRPr="004A69BB">
              <w:rPr>
                <w:rFonts w:ascii="Times New Roman" w:eastAsia="Arial Unicode MS" w:hAnsi="Times New Roman" w:cs="Times New Roman"/>
                <w:i/>
              </w:rPr>
              <w:t>is</w:t>
            </w:r>
          </w:p>
        </w:tc>
        <w:tc>
          <w:tcPr>
            <w:tcW w:w="468" w:type="dxa"/>
            <w:tcBorders>
              <w:top w:val="single" w:sz="12" w:space="0" w:color="auto"/>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533" w:type="dxa"/>
            <w:tcBorders>
              <w:top w:val="single" w:sz="12" w:space="0" w:color="auto"/>
              <w:left w:val="nil"/>
              <w:bottom w:val="single" w:sz="12" w:space="0" w:color="auto"/>
              <w:right w:val="nil"/>
            </w:tcBorders>
          </w:tcPr>
          <w:p w:rsidR="00144D09" w:rsidRDefault="003311CA" w:rsidP="00E9239F">
            <w:pPr>
              <w:tabs>
                <w:tab w:val="left" w:pos="810"/>
              </w:tabs>
              <w:spacing w:line="276" w:lineRule="auto"/>
              <w:rPr>
                <w:rFonts w:ascii="Times New Roman" w:eastAsia="Arial Unicode MS" w:hAnsi="Times New Roman" w:cs="Times New Roman"/>
                <w:i/>
              </w:rPr>
            </w:pPr>
            <w:r w:rsidRPr="004A69BB">
              <w:rPr>
                <w:rFonts w:ascii="Times New Roman" w:eastAsia="Arial Unicode MS" w:hAnsi="Times New Roman" w:cs="Times New Roman"/>
                <w:i/>
                <w:lang w:val="id-ID"/>
              </w:rPr>
              <w:t xml:space="preserve">Hyblaea </w:t>
            </w:r>
          </w:p>
          <w:p w:rsidR="003311CA" w:rsidRPr="004A69BB" w:rsidRDefault="003311CA" w:rsidP="00E9239F">
            <w:pPr>
              <w:tabs>
                <w:tab w:val="left" w:pos="810"/>
              </w:tabs>
              <w:spacing w:line="276" w:lineRule="auto"/>
              <w:rPr>
                <w:rFonts w:ascii="Times New Roman" w:hAnsi="Times New Roman" w:cs="Times New Roman"/>
                <w:lang w:val="id-ID"/>
              </w:rPr>
            </w:pPr>
            <w:r w:rsidRPr="004A69BB">
              <w:rPr>
                <w:rFonts w:ascii="Times New Roman" w:eastAsia="Arial Unicode MS" w:hAnsi="Times New Roman" w:cs="Times New Roman"/>
                <w:i/>
                <w:lang w:val="id-ID"/>
              </w:rPr>
              <w:t>puera</w:t>
            </w:r>
          </w:p>
        </w:tc>
        <w:tc>
          <w:tcPr>
            <w:tcW w:w="2711" w:type="dxa"/>
            <w:tcBorders>
              <w:top w:val="single" w:sz="12" w:space="0" w:color="auto"/>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Kategori</w:t>
            </w:r>
          </w:p>
        </w:tc>
      </w:tr>
      <w:tr w:rsidR="003311CA" w:rsidRPr="004A69BB" w:rsidTr="004A69BB">
        <w:trPr>
          <w:trHeight w:val="334"/>
        </w:trPr>
        <w:tc>
          <w:tcPr>
            <w:tcW w:w="1089" w:type="dxa"/>
            <w:tcBorders>
              <w:top w:val="single" w:sz="12" w:space="0" w:color="auto"/>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I</w:t>
            </w:r>
          </w:p>
        </w:tc>
        <w:tc>
          <w:tcPr>
            <w:tcW w:w="1701" w:type="dxa"/>
            <w:tcBorders>
              <w:top w:val="single" w:sz="12" w:space="0" w:color="auto"/>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30.93</w:t>
            </w:r>
            <w:r w:rsidRPr="004A69BB">
              <w:rPr>
                <w:rFonts w:ascii="Times New Roman" w:hAnsi="Times New Roman" w:cs="Times New Roman"/>
              </w:rPr>
              <w:t xml:space="preserve"> %</w:t>
            </w:r>
          </w:p>
        </w:tc>
        <w:tc>
          <w:tcPr>
            <w:tcW w:w="468" w:type="dxa"/>
            <w:tcBorders>
              <w:top w:val="single" w:sz="12" w:space="0" w:color="auto"/>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533" w:type="dxa"/>
            <w:tcBorders>
              <w:top w:val="single" w:sz="12" w:space="0" w:color="auto"/>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31.91</w:t>
            </w:r>
            <w:r w:rsidRPr="004A69BB">
              <w:rPr>
                <w:rFonts w:ascii="Times New Roman" w:hAnsi="Times New Roman" w:cs="Times New Roman"/>
              </w:rPr>
              <w:t xml:space="preserve"> %</w:t>
            </w:r>
          </w:p>
        </w:tc>
        <w:tc>
          <w:tcPr>
            <w:tcW w:w="2711" w:type="dxa"/>
            <w:tcBorders>
              <w:top w:val="single" w:sz="12" w:space="0" w:color="auto"/>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3311CA" w:rsidRPr="004A69BB" w:rsidTr="004A69BB">
        <w:trPr>
          <w:trHeight w:val="355"/>
        </w:trPr>
        <w:tc>
          <w:tcPr>
            <w:tcW w:w="1089"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II</w:t>
            </w:r>
          </w:p>
        </w:tc>
        <w:tc>
          <w:tcPr>
            <w:tcW w:w="1701"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29.70</w:t>
            </w:r>
            <w:r w:rsidRPr="004A69BB">
              <w:rPr>
                <w:rFonts w:ascii="Times New Roman" w:hAnsi="Times New Roman" w:cs="Times New Roman"/>
              </w:rPr>
              <w:t xml:space="preserve"> %</w:t>
            </w:r>
          </w:p>
        </w:tc>
        <w:tc>
          <w:tcPr>
            <w:tcW w:w="468"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533"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27.13</w:t>
            </w:r>
            <w:r w:rsidRPr="004A69BB">
              <w:rPr>
                <w:rFonts w:ascii="Times New Roman" w:hAnsi="Times New Roman" w:cs="Times New Roman"/>
              </w:rPr>
              <w:t xml:space="preserve"> %</w:t>
            </w:r>
          </w:p>
        </w:tc>
        <w:tc>
          <w:tcPr>
            <w:tcW w:w="2711"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3311CA" w:rsidRPr="004A69BB" w:rsidTr="004A69BB">
        <w:trPr>
          <w:trHeight w:val="355"/>
        </w:trPr>
        <w:tc>
          <w:tcPr>
            <w:tcW w:w="1089"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III</w:t>
            </w:r>
          </w:p>
        </w:tc>
        <w:tc>
          <w:tcPr>
            <w:tcW w:w="1701"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31.54</w:t>
            </w:r>
            <w:r w:rsidRPr="004A69BB">
              <w:rPr>
                <w:rFonts w:ascii="Times New Roman" w:hAnsi="Times New Roman" w:cs="Times New Roman"/>
              </w:rPr>
              <w:t xml:space="preserve"> %</w:t>
            </w:r>
          </w:p>
        </w:tc>
        <w:tc>
          <w:tcPr>
            <w:tcW w:w="468"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533"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31.44</w:t>
            </w:r>
            <w:r w:rsidRPr="004A69BB">
              <w:rPr>
                <w:rFonts w:ascii="Times New Roman" w:hAnsi="Times New Roman" w:cs="Times New Roman"/>
              </w:rPr>
              <w:t xml:space="preserve"> %</w:t>
            </w:r>
          </w:p>
        </w:tc>
        <w:tc>
          <w:tcPr>
            <w:tcW w:w="2711"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3311CA" w:rsidRPr="004A69BB" w:rsidTr="004A69BB">
        <w:trPr>
          <w:trHeight w:val="355"/>
        </w:trPr>
        <w:tc>
          <w:tcPr>
            <w:tcW w:w="1089"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IV</w:t>
            </w:r>
          </w:p>
        </w:tc>
        <w:tc>
          <w:tcPr>
            <w:tcW w:w="1701"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36.71</w:t>
            </w:r>
            <w:r w:rsidRPr="004A69BB">
              <w:rPr>
                <w:rFonts w:ascii="Times New Roman" w:hAnsi="Times New Roman" w:cs="Times New Roman"/>
              </w:rPr>
              <w:t xml:space="preserve"> %</w:t>
            </w:r>
          </w:p>
        </w:tc>
        <w:tc>
          <w:tcPr>
            <w:tcW w:w="468"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533"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33.29</w:t>
            </w:r>
            <w:r w:rsidRPr="004A69BB">
              <w:rPr>
                <w:rFonts w:ascii="Times New Roman" w:hAnsi="Times New Roman" w:cs="Times New Roman"/>
              </w:rPr>
              <w:t xml:space="preserve"> %</w:t>
            </w:r>
          </w:p>
        </w:tc>
        <w:tc>
          <w:tcPr>
            <w:tcW w:w="2711" w:type="dxa"/>
            <w:tcBorders>
              <w:top w:val="nil"/>
              <w:left w:val="nil"/>
              <w:bottom w:val="nil"/>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3311CA" w:rsidRPr="004A69BB" w:rsidTr="004A69BB">
        <w:trPr>
          <w:trHeight w:val="355"/>
        </w:trPr>
        <w:tc>
          <w:tcPr>
            <w:tcW w:w="1089" w:type="dxa"/>
            <w:tcBorders>
              <w:top w:val="nil"/>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V</w:t>
            </w:r>
          </w:p>
        </w:tc>
        <w:tc>
          <w:tcPr>
            <w:tcW w:w="1701" w:type="dxa"/>
            <w:tcBorders>
              <w:top w:val="nil"/>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40.50</w:t>
            </w:r>
            <w:r w:rsidRPr="004A69BB">
              <w:rPr>
                <w:rFonts w:ascii="Times New Roman" w:hAnsi="Times New Roman" w:cs="Times New Roman"/>
              </w:rPr>
              <w:t xml:space="preserve"> %</w:t>
            </w:r>
          </w:p>
        </w:tc>
        <w:tc>
          <w:tcPr>
            <w:tcW w:w="468" w:type="dxa"/>
            <w:tcBorders>
              <w:top w:val="nil"/>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p>
        </w:tc>
        <w:tc>
          <w:tcPr>
            <w:tcW w:w="1533" w:type="dxa"/>
            <w:tcBorders>
              <w:top w:val="nil"/>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rPr>
            </w:pPr>
            <w:r w:rsidRPr="004A69BB">
              <w:rPr>
                <w:rFonts w:ascii="Times New Roman" w:hAnsi="Times New Roman" w:cs="Times New Roman"/>
                <w:lang w:val="id-ID"/>
              </w:rPr>
              <w:t>37.56</w:t>
            </w:r>
            <w:r w:rsidRPr="004A69BB">
              <w:rPr>
                <w:rFonts w:ascii="Times New Roman" w:hAnsi="Times New Roman" w:cs="Times New Roman"/>
              </w:rPr>
              <w:t xml:space="preserve"> %</w:t>
            </w:r>
          </w:p>
        </w:tc>
        <w:tc>
          <w:tcPr>
            <w:tcW w:w="2711" w:type="dxa"/>
            <w:tcBorders>
              <w:top w:val="nil"/>
              <w:left w:val="nil"/>
              <w:bottom w:val="single" w:sz="12" w:space="0" w:color="auto"/>
              <w:right w:val="nil"/>
            </w:tcBorders>
          </w:tcPr>
          <w:p w:rsidR="003311CA" w:rsidRPr="004A69BB" w:rsidRDefault="003311CA" w:rsidP="00E9239F">
            <w:pPr>
              <w:tabs>
                <w:tab w:val="left" w:pos="810"/>
              </w:tabs>
              <w:spacing w:line="276" w:lineRule="auto"/>
              <w:jc w:val="center"/>
              <w:rPr>
                <w:rFonts w:ascii="Times New Roman" w:hAnsi="Times New Roman" w:cs="Times New Roman"/>
                <w:lang w:val="id-ID"/>
              </w:rPr>
            </w:pPr>
            <w:r w:rsidRPr="004A69BB">
              <w:rPr>
                <w:rFonts w:ascii="Times New Roman" w:hAnsi="Times New Roman" w:cs="Times New Roman"/>
                <w:lang w:val="id-ID"/>
              </w:rPr>
              <w:t>Terserang Sedang</w:t>
            </w:r>
          </w:p>
        </w:tc>
      </w:tr>
    </w:tbl>
    <w:p w:rsidR="003311CA" w:rsidRPr="00652711" w:rsidRDefault="003311CA" w:rsidP="00E97E52">
      <w:pPr>
        <w:tabs>
          <w:tab w:val="left" w:pos="810"/>
        </w:tabs>
        <w:spacing w:after="0" w:line="360" w:lineRule="auto"/>
        <w:ind w:left="1276" w:hanging="646"/>
        <w:jc w:val="both"/>
        <w:rPr>
          <w:rFonts w:ascii="Times New Roman" w:hAnsi="Times New Roman" w:cs="Times New Roman"/>
          <w:i/>
        </w:rPr>
      </w:pPr>
      <w:r w:rsidRPr="004A69BB">
        <w:rPr>
          <w:rFonts w:ascii="Times New Roman" w:hAnsi="Times New Roman" w:cs="Times New Roman"/>
          <w:lang w:val="id-ID"/>
        </w:rPr>
        <w:t xml:space="preserve">Sumber : </w:t>
      </w:r>
      <w:r w:rsidR="00652711">
        <w:rPr>
          <w:rFonts w:ascii="Times New Roman" w:hAnsi="Times New Roman" w:cs="Times New Roman"/>
          <w:i/>
          <w:lang w:val="id-ID"/>
        </w:rPr>
        <w:t>Data Primer, 201</w:t>
      </w:r>
      <w:r w:rsidR="00652711">
        <w:rPr>
          <w:rFonts w:ascii="Times New Roman" w:hAnsi="Times New Roman" w:cs="Times New Roman"/>
          <w:i/>
        </w:rPr>
        <w:t>9</w:t>
      </w:r>
    </w:p>
    <w:p w:rsidR="00A11A59" w:rsidRDefault="00A11A59" w:rsidP="00E97E52">
      <w:pPr>
        <w:tabs>
          <w:tab w:val="left" w:pos="810"/>
        </w:tabs>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Berdasarkan hasil penel</w:t>
      </w:r>
      <w:r w:rsidR="00DB01C2">
        <w:rPr>
          <w:rFonts w:ascii="Times New Roman" w:hAnsi="Times New Roman" w:cs="Times New Roman"/>
          <w:color w:val="000000" w:themeColor="text1"/>
        </w:rPr>
        <w:t xml:space="preserve">itian, intensitas kerusakan daun tanaman jadi akibat serangan ulat daun dan belalang kayu berada pada kategori serangan sedang. Hal ini disebabkan karena faktor internal. </w:t>
      </w:r>
    </w:p>
    <w:p w:rsidR="004E42B1" w:rsidRPr="004A69BB" w:rsidRDefault="003311CA" w:rsidP="00DB01C2">
      <w:pPr>
        <w:tabs>
          <w:tab w:val="left" w:pos="810"/>
        </w:tabs>
        <w:spacing w:after="0" w:line="360" w:lineRule="auto"/>
        <w:jc w:val="both"/>
        <w:rPr>
          <w:rFonts w:ascii="Times New Roman" w:hAnsi="Times New Roman" w:cs="Times New Roman"/>
          <w:color w:val="000000" w:themeColor="text1"/>
        </w:rPr>
      </w:pPr>
      <w:r w:rsidRPr="004A69BB">
        <w:rPr>
          <w:rFonts w:ascii="Times New Roman" w:hAnsi="Times New Roman" w:cs="Times New Roman"/>
          <w:color w:val="000000" w:themeColor="text1"/>
          <w:lang w:val="id-ID"/>
        </w:rPr>
        <w:t xml:space="preserve">Faktor internal yang mempengaruhi kehadiran dan perkembangan hama pada suatu lokasi adalah kemampuannya untuk berkembang biak. Kemampuan berkembang biak suatu serangga tergantung dari kecepatan berkembang biak dan perbandingan kelamin (sex ratio) antara serangga jantan dan betina </w:t>
      </w:r>
      <w:r w:rsidR="00523258">
        <w:rPr>
          <w:rFonts w:ascii="Times New Roman" w:hAnsi="Times New Roman" w:cs="Times New Roman"/>
          <w:color w:val="000000" w:themeColor="text1"/>
          <w:lang w:val="id-ID"/>
        </w:rPr>
        <w:fldChar w:fldCharType="begin" w:fldLock="1"/>
      </w:r>
      <w:r w:rsidR="00015CD4">
        <w:rPr>
          <w:rFonts w:ascii="Times New Roman" w:hAnsi="Times New Roman" w:cs="Times New Roman"/>
          <w:color w:val="000000" w:themeColor="text1"/>
          <w:lang w:val="id-ID"/>
        </w:rPr>
        <w:instrText>ADDIN CSL_CITATION {"citationItems":[{"id":"ITEM-1","itemData":{"ISBN":"9781931971874","abstract":"The Trusted Platform Module (TPM) is commonly thought of as hardware that can increase platform security. However, it can also be used for malicious purposes. The TPM, along with other hardware, can implement a cloaked computation, whose memory state cannot be observed by any other software, including the operating system and hypervisor. We show that malware can use cloaked computations to hide essential secrets (like the target of an attack) from a malware analyst. We describe and implement a protocol that establishes an encryption key under control of the TPM that can only be used by a specific infection program. An infected host then proves the legitimacy of this key to a remote malware distribution platform, and receives and executes an encrypted payload in a way that prevents software visibility of the decrypted payload. We detail how malware can benefit from cloaked computations and discuss defenses against our protocol. Hardening legitimate uses of the TPM against attack improves the resilience of our malware, creating a Catch-22 for secure computing technology.","author":[{"dropping-particle":"","family":"Dunn","given":"Alan M.","non-dropping-particle":"","parse-names":false,"suffix":""},{"dropping-particle":"","family":"Hofmann","given":"Owen S.","non-dropping-particle":"","parse-names":false,"suffix":""},{"dropping-particle":"","family":"Waters","given":"Brent","non-dropping-particle":"","parse-names":false,"suffix":""},{"dropping-particle":"","family":"Witchel","given":"Emmett","non-dropping-particle":"","parse-names":false,"suffix":""}],"container-title":"Proceedings of the 20th USENIX Security Symposium","id":"ITEM-1","issued":{"date-parts":[["2011"]]},"page":"395-410","title":"Cloaking malware with the trusted platform module","type":"article"},"uris":["http://www.mendeley.com/documents/?uuid=685f0fbe-9995-49c6-b0de-a4fb7ebf7382"]}],"mendeley":{"formattedCitation":"[10]","plainTextFormattedCitation":"[10]","previouslyFormattedCitation":"[10]"},"properties":{"noteIndex":0},"schema":"https://github.com/citation-style-language/schema/raw/master/csl-citation.json"}</w:instrText>
      </w:r>
      <w:r w:rsidR="00523258">
        <w:rPr>
          <w:rFonts w:ascii="Times New Roman" w:hAnsi="Times New Roman" w:cs="Times New Roman"/>
          <w:color w:val="000000" w:themeColor="text1"/>
          <w:lang w:val="id-ID"/>
        </w:rPr>
        <w:fldChar w:fldCharType="separate"/>
      </w:r>
      <w:r w:rsidR="00015CD4" w:rsidRPr="00015CD4">
        <w:rPr>
          <w:rFonts w:ascii="Times New Roman" w:hAnsi="Times New Roman" w:cs="Times New Roman"/>
          <w:noProof/>
          <w:color w:val="000000" w:themeColor="text1"/>
          <w:lang w:val="id-ID"/>
        </w:rPr>
        <w:t>[10]</w:t>
      </w:r>
      <w:r w:rsidR="00523258">
        <w:rPr>
          <w:rFonts w:ascii="Times New Roman" w:hAnsi="Times New Roman" w:cs="Times New Roman"/>
          <w:color w:val="000000" w:themeColor="text1"/>
          <w:lang w:val="id-ID"/>
        </w:rPr>
        <w:fldChar w:fldCharType="end"/>
      </w:r>
      <w:r w:rsidR="00D20629">
        <w:rPr>
          <w:rFonts w:ascii="Times New Roman" w:hAnsi="Times New Roman" w:cs="Times New Roman"/>
          <w:color w:val="000000" w:themeColor="text1"/>
          <w:lang w:val="en-ID"/>
        </w:rPr>
        <w:t xml:space="preserve">. </w:t>
      </w:r>
      <w:r w:rsidR="004E42B1" w:rsidRPr="004A69BB">
        <w:rPr>
          <w:rFonts w:ascii="Times New Roman" w:hAnsi="Times New Roman" w:cs="Times New Roman"/>
          <w:color w:val="000000" w:themeColor="text1"/>
          <w:lang w:val="id-ID"/>
        </w:rPr>
        <w:t xml:space="preserve">Hama dapat merusak tanaman dengan cara memakan, bertelur, berlindung, ataupun bersarang. </w:t>
      </w:r>
      <w:r w:rsidR="00523258">
        <w:rPr>
          <w:rFonts w:ascii="Times New Roman" w:hAnsi="Times New Roman" w:cs="Times New Roman"/>
          <w:color w:val="000000" w:themeColor="text1"/>
          <w:lang w:val="id-ID"/>
        </w:rPr>
        <w:fldChar w:fldCharType="begin" w:fldLock="1"/>
      </w:r>
      <w:r w:rsidR="00015CD4">
        <w:rPr>
          <w:rFonts w:ascii="Times New Roman" w:hAnsi="Times New Roman" w:cs="Times New Roman"/>
          <w:color w:val="000000" w:themeColor="text1"/>
          <w:lang w:val="id-ID"/>
        </w:rPr>
        <w:instrText>ADDIN CSL_CITATION {"citationItems":[{"id":"ITEM-1","itemData":{"author":[{"dropping-particle":"","family":"Garden","given":"Experiment","non-dropping-particle":"","parse-names":false,"suffix":""},{"dropping-particle":"","family":"Cogreg","given":"Bangsa","non-dropping-particle":"","parse-names":false,"suffix":""}],"id":"ITEM-1","issued":{"date-parts":[["2012"]]},"title":"Nusantara Di Kebun Percobaan Universitas Nusa Bangsa Cogreg , Bogor Inventory of Plant Pest Teak Superior Nusantara in","type":"article-journal"},"uris":["http://www.mendeley.com/documents/?uuid=a16ffc98-5793-446d-bfa3-6bcddb9cc2b8"]}],"mendeley":{"formattedCitation":"[11]","plainTextFormattedCitation":"[11]","previouslyFormattedCitation":"[11]"},"properties":{"noteIndex":0},"schema":"https://github.com/citation-style-language/schema/raw/master/csl-citation.json"}</w:instrText>
      </w:r>
      <w:r w:rsidR="00523258">
        <w:rPr>
          <w:rFonts w:ascii="Times New Roman" w:hAnsi="Times New Roman" w:cs="Times New Roman"/>
          <w:color w:val="000000" w:themeColor="text1"/>
          <w:lang w:val="id-ID"/>
        </w:rPr>
        <w:fldChar w:fldCharType="separate"/>
      </w:r>
      <w:r w:rsidR="00015CD4" w:rsidRPr="00015CD4">
        <w:rPr>
          <w:rFonts w:ascii="Times New Roman" w:hAnsi="Times New Roman" w:cs="Times New Roman"/>
          <w:noProof/>
          <w:color w:val="000000" w:themeColor="text1"/>
          <w:lang w:val="id-ID"/>
        </w:rPr>
        <w:t>[11]</w:t>
      </w:r>
      <w:r w:rsidR="00523258">
        <w:rPr>
          <w:rFonts w:ascii="Times New Roman" w:hAnsi="Times New Roman" w:cs="Times New Roman"/>
          <w:color w:val="000000" w:themeColor="text1"/>
          <w:lang w:val="id-ID"/>
        </w:rPr>
        <w:fldChar w:fldCharType="end"/>
      </w:r>
      <w:r w:rsidR="00D20629">
        <w:rPr>
          <w:rFonts w:ascii="Times New Roman" w:hAnsi="Times New Roman" w:cs="Times New Roman"/>
          <w:color w:val="000000" w:themeColor="text1"/>
          <w:lang w:val="en-ID"/>
        </w:rPr>
        <w:t xml:space="preserve">. </w:t>
      </w:r>
      <w:r w:rsidR="004E42B1" w:rsidRPr="004A69BB">
        <w:rPr>
          <w:rFonts w:ascii="Times New Roman" w:hAnsi="Times New Roman" w:cs="Times New Roman"/>
          <w:color w:val="000000" w:themeColor="text1"/>
          <w:lang w:val="id-ID"/>
        </w:rPr>
        <w:t>Besar kecilnya pengaruh kerusakan tanaman dan kehilangan hasil akibat serangan hama ditentukan beberapa faktor seperti tinggi rendahnya populasi hama yang hadir di pertanaman, bagian tanaman yang dirusak, tanggap tanaman terhadap serangan hama dan fase pertumbuhan tanam</w:t>
      </w:r>
      <w:r w:rsidR="00E97E52" w:rsidRPr="004A69BB">
        <w:rPr>
          <w:rFonts w:ascii="Times New Roman" w:hAnsi="Times New Roman" w:cs="Times New Roman"/>
          <w:color w:val="000000" w:themeColor="text1"/>
          <w:lang w:val="id-ID"/>
        </w:rPr>
        <w:t>an/umur ta</w:t>
      </w:r>
      <w:r w:rsidR="00D20629">
        <w:rPr>
          <w:rFonts w:ascii="Times New Roman" w:hAnsi="Times New Roman" w:cs="Times New Roman"/>
          <w:color w:val="000000" w:themeColor="text1"/>
          <w:lang w:val="id-ID"/>
        </w:rPr>
        <w:t xml:space="preserve">naman . </w:t>
      </w:r>
      <w:r w:rsidR="00523258">
        <w:rPr>
          <w:rFonts w:ascii="Times New Roman" w:hAnsi="Times New Roman" w:cs="Times New Roman"/>
          <w:color w:val="000000" w:themeColor="text1"/>
          <w:lang w:val="id-ID"/>
        </w:rPr>
        <w:fldChar w:fldCharType="begin" w:fldLock="1"/>
      </w:r>
      <w:r w:rsidR="00015CD4">
        <w:rPr>
          <w:rFonts w:ascii="Times New Roman" w:hAnsi="Times New Roman" w:cs="Times New Roman"/>
          <w:color w:val="000000" w:themeColor="text1"/>
          <w:lang w:val="id-ID"/>
        </w:rPr>
        <w:instrText>ADDIN CSL_CITATION {"citationItems":[{"id":"ITEM-1","itemData":{"abstract":"Identifikasi Hama dan Penyakit Shorea leprosula Miq di Taman Nasional Kutai Resort Sangkima Kabupaten Kutai Timur Provinsi Kalimantan Timur. Tujuan penelitian ini adalah: (1) Untuk mengetahui frekuensi hama dan penyakit jenis meranti Shorea leprosula Miq. (2) Untuk mengetahui intensitas serangan hama dan penyakti jenis meranti Shorea leprosula Miq. (3) Untuk mengetahui perlu tidaknya pencegahan dan penanggulangan hama dan penyakit tanaman meranti jenis Shorea leprosula Miq. Penelitian ini dilaksanakan di Taman Nasional Kutai Resort Sangkima Kabupaten Kutai Timur Provinsi Kalimantan Timur. Pada bulan Agustus 2012 sampai dengan September 2012, yaitu terdiri dari penentuan dan pembuatan plot dan pengambilan data lapangan. Hasil penelitian seluas 1 ha dengan pengamatan secara sensus ditemukan 11 pohon Shorea leprosula Miq, dengan fisik sehat 1 pohon, 8 pohon terserang ringan, 1 pohon terserang sedang, dan 1 pohon terserang berat. Timbul dan adanya hama dan penyakit tanaman yang sering disebut sebagai organisme pengganggu tanaman pada areal hutan tanaman maupun hutan alam kebanyakan adalah campur tangan manusia. Dari hasil perhitungan frekuensi serangan pada plot penelitian sebesar 91% yang berarti bahwa hampir semua jenis Shorea leprosula Miq terindikasikan ada serangan hama dan penyakit sedangkan yang 9% adalah sehat. Dari hasil perhitungan intensitas serangan hama dan penyakit dari jenis tanaman Shorea leprosula Miq, termasuk rusak sedang dengan intensitas serangan sebesar 29,5%. Berdasarkan identifikasi ada beberapa hama dan penyakit seperti jamur, kanker batang, daun berlubang-lubang dan rayap. Hasil penelitian dapat disimpulkan bahwa frekuensi serangan hama dan penyakit Shorea leprosula Miq sebesar 91%, intensitas serangan hama dan penyakit pada kondisi tegakan termasuk rusak sedang dengan intensitas serangan 29,5%, penanggulangan hama dan penyakit tanaman belum perlu dilakukan karena kondisi tegakan hanya terserang sedang. Disarankan berdasarkan hasil pengamatan terhadap serangan hama dan penyakit jenis Shorea leprosula Miq perlu adanya pengawasan aktifitas manusia yang dapat menyebabkan hama dan penyakit baru di hutan Resort Sangkima yang dapat menurunkan kualitas dan pertumbuhan hutan itu sendiri.","author":[{"dropping-particle":"","family":"Hariyanto","given":"Triwibowo","non-dropping-particle":"","parse-names":false,"suffix":""},{"dropping-particle":"","family":"Jumani","given":"","non-dropping-particle":"","parse-names":false,"suffix":""},{"dropping-particle":"","family":"Heni","given":"Emawati","non-dropping-particle":"","parse-names":false,"suffix":""}],"container-title":"Agrifor","id":"ITEM-1","issue":"2","issued":{"date-parts":[["2014"]]},"page":"175-184","title":"IDENTIFIKASI HAMA DAN PENYAKIT Shorea Leprosula Miq DI TAMAN NASIONAL KUTAI RESORT SANGKIMA KABUPATEN KUTAI TIMUR PROVINSI KALIMANTAN TIMUR","type":"article-journal","volume":"9"},"uris":["http://www.mendeley.com/documents/?uuid=8e72a760-2ce8-4efb-b0b4-ec58b0df068e"]}],"mendeley":{"formattedCitation":"[8]","plainTextFormattedCitation":"[8]","previouslyFormattedCitation":"[8]"},"properties":{"noteIndex":0},"schema":"https://github.com/citation-style-language/schema/raw/master/csl-citation.json"}</w:instrText>
      </w:r>
      <w:r w:rsidR="00523258">
        <w:rPr>
          <w:rFonts w:ascii="Times New Roman" w:hAnsi="Times New Roman" w:cs="Times New Roman"/>
          <w:color w:val="000000" w:themeColor="text1"/>
          <w:lang w:val="id-ID"/>
        </w:rPr>
        <w:fldChar w:fldCharType="separate"/>
      </w:r>
      <w:r w:rsidR="00015CD4" w:rsidRPr="00015CD4">
        <w:rPr>
          <w:rFonts w:ascii="Times New Roman" w:hAnsi="Times New Roman" w:cs="Times New Roman"/>
          <w:noProof/>
          <w:color w:val="000000" w:themeColor="text1"/>
          <w:lang w:val="id-ID"/>
        </w:rPr>
        <w:t>[8]</w:t>
      </w:r>
      <w:r w:rsidR="00523258">
        <w:rPr>
          <w:rFonts w:ascii="Times New Roman" w:hAnsi="Times New Roman" w:cs="Times New Roman"/>
          <w:color w:val="000000" w:themeColor="text1"/>
          <w:lang w:val="id-ID"/>
        </w:rPr>
        <w:fldChar w:fldCharType="end"/>
      </w:r>
    </w:p>
    <w:p w:rsidR="00DB01C2" w:rsidRDefault="00DB01C2" w:rsidP="00130836">
      <w:pPr>
        <w:tabs>
          <w:tab w:val="left" w:pos="810"/>
        </w:tabs>
        <w:spacing w:after="0" w:line="360" w:lineRule="auto"/>
        <w:jc w:val="both"/>
        <w:rPr>
          <w:rFonts w:ascii="Times New Roman" w:hAnsi="Times New Roman" w:cs="Times New Roman"/>
          <w:b/>
        </w:rPr>
      </w:pPr>
    </w:p>
    <w:p w:rsidR="006A10E5" w:rsidRDefault="006A10E5" w:rsidP="00130836">
      <w:pPr>
        <w:tabs>
          <w:tab w:val="left" w:pos="810"/>
        </w:tabs>
        <w:spacing w:after="0" w:line="360" w:lineRule="auto"/>
        <w:jc w:val="both"/>
        <w:rPr>
          <w:rFonts w:ascii="Times New Roman" w:hAnsi="Times New Roman" w:cs="Times New Roman"/>
          <w:b/>
        </w:rPr>
      </w:pPr>
    </w:p>
    <w:p w:rsidR="006A10E5" w:rsidRDefault="006A10E5" w:rsidP="00130836">
      <w:pPr>
        <w:tabs>
          <w:tab w:val="left" w:pos="810"/>
        </w:tabs>
        <w:spacing w:after="0" w:line="360" w:lineRule="auto"/>
        <w:jc w:val="both"/>
        <w:rPr>
          <w:rFonts w:ascii="Times New Roman" w:hAnsi="Times New Roman" w:cs="Times New Roman"/>
          <w:b/>
        </w:rPr>
      </w:pPr>
    </w:p>
    <w:p w:rsidR="006A10E5" w:rsidRDefault="006A10E5" w:rsidP="00130836">
      <w:pPr>
        <w:tabs>
          <w:tab w:val="left" w:pos="810"/>
        </w:tabs>
        <w:spacing w:after="0" w:line="360" w:lineRule="auto"/>
        <w:jc w:val="both"/>
        <w:rPr>
          <w:rFonts w:ascii="Times New Roman" w:hAnsi="Times New Roman" w:cs="Times New Roman"/>
          <w:b/>
        </w:rPr>
      </w:pPr>
    </w:p>
    <w:p w:rsidR="00687A41" w:rsidRPr="004A69BB" w:rsidRDefault="00130836" w:rsidP="00130836">
      <w:pPr>
        <w:tabs>
          <w:tab w:val="left" w:pos="810"/>
        </w:tabs>
        <w:spacing w:after="0" w:line="360" w:lineRule="auto"/>
        <w:jc w:val="both"/>
        <w:rPr>
          <w:rFonts w:ascii="Times New Roman" w:hAnsi="Times New Roman" w:cs="Times New Roman"/>
        </w:rPr>
      </w:pPr>
      <w:r w:rsidRPr="004A69BB">
        <w:rPr>
          <w:rFonts w:ascii="Times New Roman" w:hAnsi="Times New Roman" w:cs="Times New Roman"/>
          <w:b/>
          <w:lang w:val="id-ID"/>
        </w:rPr>
        <w:t>Luas Serangan</w:t>
      </w:r>
    </w:p>
    <w:p w:rsidR="00130836" w:rsidRPr="004A69BB" w:rsidRDefault="00130836" w:rsidP="00130836">
      <w:pPr>
        <w:tabs>
          <w:tab w:val="left" w:pos="810"/>
        </w:tabs>
        <w:spacing w:after="0" w:line="360" w:lineRule="auto"/>
        <w:ind w:firstLine="720"/>
        <w:jc w:val="both"/>
        <w:rPr>
          <w:rFonts w:ascii="Times New Roman" w:hAnsi="Times New Roman" w:cs="Times New Roman"/>
        </w:rPr>
      </w:pPr>
      <w:r w:rsidRPr="004A69BB">
        <w:rPr>
          <w:rFonts w:ascii="Times New Roman" w:hAnsi="Times New Roman" w:cs="Times New Roman"/>
          <w:lang w:val="id-ID"/>
        </w:rPr>
        <w:t>Berdasarkan hasil penelitian luas serangan</w:t>
      </w:r>
      <w:r w:rsidR="00DF46D5">
        <w:rPr>
          <w:rFonts w:ascii="Times New Roman" w:hAnsi="Times New Roman" w:cs="Times New Roman"/>
        </w:rPr>
        <w:t xml:space="preserve"> </w:t>
      </w:r>
      <w:r w:rsidR="00C548A2">
        <w:rPr>
          <w:rFonts w:ascii="Times New Roman" w:eastAsia="Arial Unicode MS" w:hAnsi="Times New Roman" w:cs="Times New Roman"/>
          <w:i/>
        </w:rPr>
        <w:t>Valanga nigricorni</w:t>
      </w:r>
      <w:r w:rsidRPr="004A69BB">
        <w:rPr>
          <w:rFonts w:ascii="Times New Roman" w:eastAsia="Arial Unicode MS" w:hAnsi="Times New Roman" w:cs="Times New Roman"/>
          <w:i/>
        </w:rPr>
        <w:t xml:space="preserve">s </w:t>
      </w:r>
      <w:r w:rsidRPr="004A69BB">
        <w:rPr>
          <w:rFonts w:ascii="Times New Roman" w:eastAsia="Arial Unicode MS" w:hAnsi="Times New Roman" w:cs="Times New Roman"/>
          <w:lang w:val="id-ID"/>
        </w:rPr>
        <w:t xml:space="preserve">dan </w:t>
      </w:r>
      <w:r w:rsidRPr="004A69BB">
        <w:rPr>
          <w:rFonts w:ascii="Times New Roman" w:eastAsia="Arial Unicode MS" w:hAnsi="Times New Roman" w:cs="Times New Roman"/>
          <w:i/>
          <w:lang w:val="id-ID"/>
        </w:rPr>
        <w:t>Hyblaea puera</w:t>
      </w:r>
      <w:r w:rsidR="00DF46D5">
        <w:rPr>
          <w:rFonts w:ascii="Times New Roman" w:eastAsia="Arial Unicode MS" w:hAnsi="Times New Roman" w:cs="Times New Roman"/>
          <w:i/>
        </w:rPr>
        <w:t xml:space="preserve"> </w:t>
      </w:r>
      <w:r w:rsidRPr="004A69BB">
        <w:rPr>
          <w:rFonts w:ascii="Times New Roman" w:eastAsia="Arial Unicode MS" w:hAnsi="Times New Roman" w:cs="Times New Roman"/>
        </w:rPr>
        <w:t xml:space="preserve">pada Hutan Tanaman Rakyat (HTR) </w:t>
      </w:r>
      <w:r w:rsidR="006C2390">
        <w:rPr>
          <w:rFonts w:ascii="Times New Roman" w:eastAsia="Arial Unicode MS" w:hAnsi="Times New Roman" w:cs="Times New Roman"/>
        </w:rPr>
        <w:t>di</w:t>
      </w:r>
      <w:r w:rsidR="00AD2C78">
        <w:rPr>
          <w:rFonts w:ascii="Times New Roman" w:eastAsia="Arial Unicode MS" w:hAnsi="Times New Roman" w:cs="Times New Roman"/>
        </w:rPr>
        <w:t xml:space="preserve"> Negeri Hila, </w:t>
      </w:r>
      <w:r w:rsidRPr="004A69BB">
        <w:rPr>
          <w:rFonts w:ascii="Times New Roman" w:hAnsi="Times New Roman" w:cs="Times New Roman"/>
          <w:lang w:val="id-ID"/>
        </w:rPr>
        <w:t xml:space="preserve">dapat dilihat pada </w:t>
      </w:r>
      <w:r w:rsidRPr="004A69BB">
        <w:rPr>
          <w:rFonts w:ascii="Times New Roman" w:hAnsi="Times New Roman" w:cs="Times New Roman"/>
        </w:rPr>
        <w:t>T</w:t>
      </w:r>
      <w:r w:rsidR="00B915B5" w:rsidRPr="004A69BB">
        <w:rPr>
          <w:rFonts w:ascii="Times New Roman" w:hAnsi="Times New Roman" w:cs="Times New Roman"/>
          <w:lang w:val="id-ID"/>
        </w:rPr>
        <w:t>abel 5</w:t>
      </w:r>
      <w:r w:rsidRPr="004A69BB">
        <w:rPr>
          <w:rFonts w:ascii="Times New Roman" w:hAnsi="Times New Roman" w:cs="Times New Roman"/>
          <w:lang w:val="id-ID"/>
        </w:rPr>
        <w:t xml:space="preserve"> dan </w:t>
      </w:r>
      <w:r w:rsidR="00B915B5" w:rsidRPr="004A69BB">
        <w:rPr>
          <w:rFonts w:ascii="Times New Roman" w:hAnsi="Times New Roman" w:cs="Times New Roman"/>
        </w:rPr>
        <w:t>Tabel 6</w:t>
      </w:r>
      <w:r w:rsidRPr="004A69BB">
        <w:rPr>
          <w:rFonts w:ascii="Times New Roman" w:hAnsi="Times New Roman" w:cs="Times New Roman"/>
        </w:rPr>
        <w:t>.</w:t>
      </w:r>
    </w:p>
    <w:p w:rsidR="00130836" w:rsidRPr="00DF46D5" w:rsidRDefault="00B915B5" w:rsidP="00130836">
      <w:pPr>
        <w:tabs>
          <w:tab w:val="left" w:pos="810"/>
        </w:tabs>
        <w:spacing w:after="0" w:line="360" w:lineRule="auto"/>
        <w:ind w:firstLine="567"/>
        <w:jc w:val="both"/>
        <w:rPr>
          <w:rFonts w:ascii="Times New Roman" w:hAnsi="Times New Roman" w:cs="Times New Roman"/>
          <w:b/>
          <w:lang w:val="id-ID"/>
        </w:rPr>
      </w:pPr>
      <w:r w:rsidRPr="004A69BB">
        <w:rPr>
          <w:rFonts w:ascii="Times New Roman" w:hAnsi="Times New Roman" w:cs="Times New Roman"/>
          <w:b/>
          <w:lang w:val="id-ID"/>
        </w:rPr>
        <w:t>Tabel 5</w:t>
      </w:r>
      <w:r w:rsidR="00130836" w:rsidRPr="004A69BB">
        <w:rPr>
          <w:rFonts w:ascii="Times New Roman" w:hAnsi="Times New Roman" w:cs="Times New Roman"/>
          <w:b/>
        </w:rPr>
        <w:t>.</w:t>
      </w:r>
      <w:r w:rsidR="00130836" w:rsidRPr="004A69BB">
        <w:rPr>
          <w:rFonts w:ascii="Times New Roman" w:hAnsi="Times New Roman" w:cs="Times New Roman"/>
          <w:b/>
          <w:lang w:val="id-ID"/>
        </w:rPr>
        <w:t xml:space="preserve">Luas Serangan Hama </w:t>
      </w:r>
      <w:r w:rsidR="00130836" w:rsidRPr="004A69BB">
        <w:rPr>
          <w:rFonts w:ascii="Times New Roman" w:eastAsia="Arial Unicode MS" w:hAnsi="Times New Roman" w:cs="Times New Roman"/>
          <w:b/>
          <w:i/>
        </w:rPr>
        <w:t>Valanga nigricor</w:t>
      </w:r>
      <w:r w:rsidR="00DF46D5">
        <w:rPr>
          <w:rFonts w:ascii="Times New Roman" w:eastAsia="Arial Unicode MS" w:hAnsi="Times New Roman" w:cs="Times New Roman"/>
          <w:b/>
          <w:i/>
        </w:rPr>
        <w:t>nis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612"/>
        <w:gridCol w:w="1613"/>
        <w:gridCol w:w="1613"/>
        <w:gridCol w:w="2304"/>
      </w:tblGrid>
      <w:tr w:rsidR="00130836" w:rsidRPr="004A69BB" w:rsidTr="004A69BB">
        <w:trPr>
          <w:trHeight w:val="375"/>
        </w:trPr>
        <w:tc>
          <w:tcPr>
            <w:tcW w:w="1505" w:type="dxa"/>
            <w:tcBorders>
              <w:top w:val="single" w:sz="12" w:space="0" w:color="auto"/>
              <w:bottom w:val="single" w:sz="12" w:space="0" w:color="auto"/>
            </w:tcBorders>
          </w:tcPr>
          <w:p w:rsidR="00130836" w:rsidRPr="004A69BB" w:rsidRDefault="00015CD4" w:rsidP="00015CD4">
            <w:pPr>
              <w:tabs>
                <w:tab w:val="left" w:pos="810"/>
              </w:tabs>
              <w:jc w:val="center"/>
              <w:rPr>
                <w:rFonts w:ascii="Times New Roman" w:hAnsi="Times New Roman" w:cs="Times New Roman"/>
                <w:b/>
                <w:lang w:val="id-ID"/>
              </w:rPr>
            </w:pPr>
            <w:r>
              <w:rPr>
                <w:rFonts w:ascii="Times New Roman" w:hAnsi="Times New Roman" w:cs="Times New Roman"/>
                <w:b/>
                <w:lang w:val="en-ID"/>
              </w:rPr>
              <w:t xml:space="preserve">Blok </w:t>
            </w:r>
          </w:p>
        </w:tc>
        <w:tc>
          <w:tcPr>
            <w:tcW w:w="1612"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Jumlah Tanaman</w:t>
            </w:r>
          </w:p>
        </w:tc>
        <w:tc>
          <w:tcPr>
            <w:tcW w:w="1613"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Yang Terserang</w:t>
            </w:r>
          </w:p>
        </w:tc>
        <w:tc>
          <w:tcPr>
            <w:tcW w:w="1613"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Luas Serangan</w:t>
            </w:r>
          </w:p>
        </w:tc>
        <w:tc>
          <w:tcPr>
            <w:tcW w:w="2304"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Kategori</w:t>
            </w:r>
          </w:p>
        </w:tc>
      </w:tr>
      <w:tr w:rsidR="00130836" w:rsidRPr="004A69BB" w:rsidTr="004A69BB">
        <w:trPr>
          <w:trHeight w:val="393"/>
        </w:trPr>
        <w:tc>
          <w:tcPr>
            <w:tcW w:w="1505"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I</w:t>
            </w:r>
          </w:p>
        </w:tc>
        <w:tc>
          <w:tcPr>
            <w:tcW w:w="1612"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47</w:t>
            </w:r>
          </w:p>
        </w:tc>
        <w:tc>
          <w:tcPr>
            <w:tcW w:w="1613"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11</w:t>
            </w:r>
          </w:p>
        </w:tc>
        <w:tc>
          <w:tcPr>
            <w:tcW w:w="1613"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23.40%</w:t>
            </w:r>
          </w:p>
        </w:tc>
        <w:tc>
          <w:tcPr>
            <w:tcW w:w="2304"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Ringan</w:t>
            </w:r>
          </w:p>
        </w:tc>
      </w:tr>
      <w:tr w:rsidR="00130836" w:rsidRPr="004A69BB" w:rsidTr="004A69BB">
        <w:trPr>
          <w:trHeight w:val="383"/>
        </w:trPr>
        <w:tc>
          <w:tcPr>
            <w:tcW w:w="1505"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II</w:t>
            </w:r>
          </w:p>
        </w:tc>
        <w:tc>
          <w:tcPr>
            <w:tcW w:w="1612"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48</w:t>
            </w:r>
          </w:p>
        </w:tc>
        <w:tc>
          <w:tcPr>
            <w:tcW w:w="161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16</w:t>
            </w:r>
          </w:p>
        </w:tc>
        <w:tc>
          <w:tcPr>
            <w:tcW w:w="161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33.33%</w:t>
            </w:r>
          </w:p>
        </w:tc>
        <w:tc>
          <w:tcPr>
            <w:tcW w:w="2304"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130836" w:rsidRPr="004A69BB" w:rsidTr="004A69BB">
        <w:trPr>
          <w:trHeight w:val="393"/>
        </w:trPr>
        <w:tc>
          <w:tcPr>
            <w:tcW w:w="1505"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III</w:t>
            </w:r>
          </w:p>
        </w:tc>
        <w:tc>
          <w:tcPr>
            <w:tcW w:w="1612"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47</w:t>
            </w:r>
          </w:p>
        </w:tc>
        <w:tc>
          <w:tcPr>
            <w:tcW w:w="161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16</w:t>
            </w:r>
          </w:p>
        </w:tc>
        <w:tc>
          <w:tcPr>
            <w:tcW w:w="161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34.04%</w:t>
            </w:r>
          </w:p>
        </w:tc>
        <w:tc>
          <w:tcPr>
            <w:tcW w:w="2304"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130836" w:rsidRPr="004A69BB" w:rsidTr="004A69BB">
        <w:trPr>
          <w:trHeight w:val="393"/>
        </w:trPr>
        <w:tc>
          <w:tcPr>
            <w:tcW w:w="1505"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IV</w:t>
            </w:r>
          </w:p>
        </w:tc>
        <w:tc>
          <w:tcPr>
            <w:tcW w:w="1612"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45</w:t>
            </w:r>
          </w:p>
        </w:tc>
        <w:tc>
          <w:tcPr>
            <w:tcW w:w="161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13</w:t>
            </w:r>
          </w:p>
        </w:tc>
        <w:tc>
          <w:tcPr>
            <w:tcW w:w="161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28.88%</w:t>
            </w:r>
          </w:p>
        </w:tc>
        <w:tc>
          <w:tcPr>
            <w:tcW w:w="2304"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130836" w:rsidRPr="004A69BB" w:rsidTr="004A69BB">
        <w:trPr>
          <w:trHeight w:val="401"/>
        </w:trPr>
        <w:tc>
          <w:tcPr>
            <w:tcW w:w="1505"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V</w:t>
            </w:r>
          </w:p>
        </w:tc>
        <w:tc>
          <w:tcPr>
            <w:tcW w:w="1612"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43</w:t>
            </w:r>
          </w:p>
        </w:tc>
        <w:tc>
          <w:tcPr>
            <w:tcW w:w="1613"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11</w:t>
            </w:r>
          </w:p>
        </w:tc>
        <w:tc>
          <w:tcPr>
            <w:tcW w:w="1613"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25.58%</w:t>
            </w:r>
          </w:p>
        </w:tc>
        <w:tc>
          <w:tcPr>
            <w:tcW w:w="2304"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Ringan</w:t>
            </w:r>
          </w:p>
        </w:tc>
      </w:tr>
      <w:tr w:rsidR="00130836" w:rsidRPr="004A69BB" w:rsidTr="004A69BB">
        <w:trPr>
          <w:trHeight w:val="312"/>
        </w:trPr>
        <w:tc>
          <w:tcPr>
            <w:tcW w:w="1505" w:type="dxa"/>
            <w:tcBorders>
              <w:top w:val="single" w:sz="12" w:space="0" w:color="auto"/>
              <w:bottom w:val="single" w:sz="12" w:space="0" w:color="auto"/>
            </w:tcBorders>
          </w:tcPr>
          <w:p w:rsidR="00130836" w:rsidRPr="004A69BB" w:rsidRDefault="00130836" w:rsidP="00E9239F">
            <w:pPr>
              <w:tabs>
                <w:tab w:val="left" w:pos="810"/>
              </w:tabs>
              <w:rPr>
                <w:rFonts w:ascii="Times New Roman" w:hAnsi="Times New Roman" w:cs="Times New Roman"/>
                <w:b/>
                <w:lang w:val="id-ID"/>
              </w:rPr>
            </w:pPr>
          </w:p>
        </w:tc>
        <w:tc>
          <w:tcPr>
            <w:tcW w:w="1612" w:type="dxa"/>
            <w:tcBorders>
              <w:top w:val="single" w:sz="12" w:space="0" w:color="auto"/>
              <w:bottom w:val="single" w:sz="12" w:space="0" w:color="auto"/>
            </w:tcBorders>
          </w:tcPr>
          <w:p w:rsidR="00130836" w:rsidRPr="004A69BB" w:rsidRDefault="00130836" w:rsidP="00E9239F">
            <w:pPr>
              <w:tabs>
                <w:tab w:val="left" w:pos="810"/>
              </w:tabs>
              <w:rPr>
                <w:rFonts w:ascii="Times New Roman" w:hAnsi="Times New Roman" w:cs="Times New Roman"/>
                <w:b/>
                <w:lang w:val="id-ID"/>
              </w:rPr>
            </w:pPr>
            <w:r w:rsidRPr="004A69BB">
              <w:rPr>
                <w:rFonts w:ascii="Times New Roman" w:hAnsi="Times New Roman" w:cs="Times New Roman"/>
                <w:b/>
                <w:lang w:val="id-ID"/>
              </w:rPr>
              <w:t>Rata-Rata</w:t>
            </w:r>
          </w:p>
        </w:tc>
        <w:tc>
          <w:tcPr>
            <w:tcW w:w="1613"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p>
        </w:tc>
        <w:tc>
          <w:tcPr>
            <w:tcW w:w="1613"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29.04%</w:t>
            </w:r>
          </w:p>
        </w:tc>
        <w:tc>
          <w:tcPr>
            <w:tcW w:w="2304"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Sedang</w:t>
            </w:r>
          </w:p>
        </w:tc>
      </w:tr>
    </w:tbl>
    <w:p w:rsidR="00130836" w:rsidRPr="00652711" w:rsidRDefault="00130836" w:rsidP="00130836">
      <w:pPr>
        <w:tabs>
          <w:tab w:val="left" w:pos="810"/>
        </w:tabs>
        <w:spacing w:after="0" w:line="240" w:lineRule="auto"/>
        <w:ind w:firstLine="567"/>
        <w:jc w:val="both"/>
        <w:rPr>
          <w:rFonts w:ascii="Times New Roman" w:hAnsi="Times New Roman" w:cs="Times New Roman"/>
          <w:i/>
        </w:rPr>
      </w:pPr>
      <w:r w:rsidRPr="004A69BB">
        <w:rPr>
          <w:rFonts w:ascii="Times New Roman" w:hAnsi="Times New Roman" w:cs="Times New Roman"/>
          <w:b/>
          <w:lang w:val="id-ID"/>
        </w:rPr>
        <w:t xml:space="preserve">Sumber : </w:t>
      </w:r>
      <w:r w:rsidRPr="004A69BB">
        <w:rPr>
          <w:rFonts w:ascii="Times New Roman" w:hAnsi="Times New Roman" w:cs="Times New Roman"/>
          <w:i/>
          <w:lang w:val="id-ID"/>
        </w:rPr>
        <w:t>Data Primer,201</w:t>
      </w:r>
      <w:r w:rsidR="00652711">
        <w:rPr>
          <w:rFonts w:ascii="Times New Roman" w:hAnsi="Times New Roman" w:cs="Times New Roman"/>
          <w:i/>
        </w:rPr>
        <w:t>9</w:t>
      </w:r>
    </w:p>
    <w:p w:rsidR="00B915B5" w:rsidRPr="004A69BB" w:rsidRDefault="00B915B5" w:rsidP="00130836">
      <w:pPr>
        <w:tabs>
          <w:tab w:val="left" w:pos="810"/>
        </w:tabs>
        <w:spacing w:after="0" w:line="240" w:lineRule="auto"/>
        <w:ind w:firstLine="567"/>
        <w:jc w:val="both"/>
        <w:rPr>
          <w:rFonts w:ascii="Times New Roman" w:hAnsi="Times New Roman" w:cs="Times New Roman"/>
          <w:b/>
          <w:i/>
          <w:lang w:val="id-ID"/>
        </w:rPr>
      </w:pPr>
    </w:p>
    <w:p w:rsidR="00684DA2" w:rsidRDefault="00684DA2" w:rsidP="00684DA2">
      <w:pPr>
        <w:tabs>
          <w:tab w:val="left" w:pos="0"/>
        </w:tabs>
        <w:spacing w:after="0" w:line="360" w:lineRule="auto"/>
        <w:ind w:firstLine="562"/>
        <w:jc w:val="both"/>
        <w:rPr>
          <w:rFonts w:ascii="Times New Roman" w:eastAsia="Arial Unicode MS" w:hAnsi="Times New Roman" w:cs="Times New Roman"/>
        </w:rPr>
      </w:pPr>
      <w:r w:rsidRPr="004A69BB">
        <w:rPr>
          <w:rFonts w:ascii="Times New Roman" w:hAnsi="Times New Roman" w:cs="Times New Roman"/>
        </w:rPr>
        <w:t xml:space="preserve">Berdasarkan hasil </w:t>
      </w:r>
      <w:r w:rsidR="00B915B5" w:rsidRPr="004A69BB">
        <w:rPr>
          <w:rFonts w:ascii="Times New Roman" w:hAnsi="Times New Roman" w:cs="Times New Roman"/>
        </w:rPr>
        <w:t>penelitian pada Tabel 5</w:t>
      </w:r>
      <w:r w:rsidRPr="004A69BB">
        <w:rPr>
          <w:rFonts w:ascii="Times New Roman" w:hAnsi="Times New Roman" w:cs="Times New Roman"/>
        </w:rPr>
        <w:t xml:space="preserve">, luas serangan </w:t>
      </w:r>
      <w:r w:rsidRPr="004A69BB">
        <w:rPr>
          <w:rFonts w:ascii="Times New Roman" w:hAnsi="Times New Roman" w:cs="Times New Roman"/>
          <w:lang w:val="id-ID"/>
        </w:rPr>
        <w:t xml:space="preserve">hama </w:t>
      </w:r>
      <w:r w:rsidRPr="004A69BB">
        <w:rPr>
          <w:rFonts w:ascii="Times New Roman" w:eastAsia="Arial Unicode MS" w:hAnsi="Times New Roman" w:cs="Times New Roman"/>
          <w:i/>
        </w:rPr>
        <w:t>Valanga nigricor</w:t>
      </w:r>
      <w:r w:rsidR="00DF46D5">
        <w:rPr>
          <w:rFonts w:ascii="Times New Roman" w:eastAsia="Arial Unicode MS" w:hAnsi="Times New Roman" w:cs="Times New Roman"/>
          <w:i/>
        </w:rPr>
        <w:t>ni</w:t>
      </w:r>
      <w:r w:rsidRPr="00DF46D5">
        <w:rPr>
          <w:rFonts w:ascii="Times New Roman" w:eastAsia="Arial Unicode MS" w:hAnsi="Times New Roman" w:cs="Times New Roman"/>
          <w:i/>
        </w:rPr>
        <w:t>s</w:t>
      </w:r>
      <w:r w:rsidR="00DF46D5">
        <w:rPr>
          <w:rFonts w:ascii="Times New Roman" w:eastAsia="Arial Unicode MS" w:hAnsi="Times New Roman" w:cs="Times New Roman"/>
          <w:i/>
          <w:color w:val="FF0000"/>
        </w:rPr>
        <w:t xml:space="preserve"> </w:t>
      </w:r>
      <w:r w:rsidR="00E9239F" w:rsidRPr="004A69BB">
        <w:rPr>
          <w:rFonts w:ascii="Times New Roman" w:eastAsia="Arial Unicode MS" w:hAnsi="Times New Roman" w:cs="Times New Roman"/>
        </w:rPr>
        <w:t xml:space="preserve">atau belalang kayu </w:t>
      </w:r>
      <w:r w:rsidRPr="004A69BB">
        <w:rPr>
          <w:rFonts w:ascii="Times New Roman" w:eastAsia="Arial Unicode MS" w:hAnsi="Times New Roman" w:cs="Times New Roman"/>
        </w:rPr>
        <w:t xml:space="preserve">pada </w:t>
      </w:r>
      <w:r w:rsidR="00015CD4">
        <w:rPr>
          <w:rFonts w:ascii="Times New Roman" w:eastAsia="Arial Unicode MS" w:hAnsi="Times New Roman" w:cs="Times New Roman"/>
        </w:rPr>
        <w:t>blok</w:t>
      </w:r>
      <w:r w:rsidRPr="004A69BB">
        <w:rPr>
          <w:rFonts w:ascii="Times New Roman" w:eastAsia="Arial Unicode MS" w:hAnsi="Times New Roman" w:cs="Times New Roman"/>
        </w:rPr>
        <w:t xml:space="preserve"> I dan III termasuk dalam kategori terserang ringan yaitu 23.40 % dan 25.58 %, sedangkan </w:t>
      </w:r>
      <w:r w:rsidR="00015CD4">
        <w:rPr>
          <w:rFonts w:ascii="Times New Roman" w:eastAsia="Arial Unicode MS" w:hAnsi="Times New Roman" w:cs="Times New Roman"/>
        </w:rPr>
        <w:t>blok</w:t>
      </w:r>
      <w:r w:rsidRPr="004A69BB">
        <w:rPr>
          <w:rFonts w:ascii="Times New Roman" w:eastAsia="Arial Unicode MS" w:hAnsi="Times New Roman" w:cs="Times New Roman"/>
        </w:rPr>
        <w:t xml:space="preserve"> II, III dan IV termasuk dalam kategori terserang sedang yaitu 33,33 %, 34.04 % dan 28.88 %.</w:t>
      </w:r>
    </w:p>
    <w:p w:rsidR="00CF108E" w:rsidRDefault="00CF108E" w:rsidP="00B76B02">
      <w:pPr>
        <w:tabs>
          <w:tab w:val="left" w:pos="0"/>
        </w:tabs>
        <w:spacing w:after="0" w:line="360" w:lineRule="auto"/>
        <w:ind w:firstLine="567"/>
        <w:jc w:val="both"/>
        <w:rPr>
          <w:rFonts w:ascii="Times New Roman" w:hAnsi="Times New Roman"/>
          <w:bCs/>
          <w:lang w:eastAsia="id-ID"/>
        </w:rPr>
      </w:pPr>
      <w:r w:rsidRPr="00B76B02">
        <w:rPr>
          <w:rFonts w:ascii="Times New Roman" w:hAnsi="Times New Roman" w:cs="Times New Roman"/>
          <w:i/>
        </w:rPr>
        <w:t>Valanga nigricor</w:t>
      </w:r>
      <w:r w:rsidR="00DF46D5">
        <w:rPr>
          <w:rFonts w:ascii="Times New Roman" w:hAnsi="Times New Roman" w:cs="Times New Roman"/>
          <w:i/>
        </w:rPr>
        <w:t>n</w:t>
      </w:r>
      <w:r w:rsidRPr="00DF46D5">
        <w:rPr>
          <w:rFonts w:ascii="Times New Roman" w:hAnsi="Times New Roman" w:cs="Times New Roman"/>
          <w:i/>
        </w:rPr>
        <w:t>is</w:t>
      </w:r>
      <w:r w:rsidRPr="00DF46D5">
        <w:rPr>
          <w:rFonts w:ascii="Times New Roman" w:hAnsi="Times New Roman" w:cs="Times New Roman"/>
        </w:rPr>
        <w:t xml:space="preserve"> </w:t>
      </w:r>
      <w:r w:rsidRPr="00B76B02">
        <w:rPr>
          <w:rFonts w:ascii="Times New Roman" w:hAnsi="Times New Roman" w:cs="Times New Roman"/>
        </w:rPr>
        <w:t xml:space="preserve">atau belalang kayu dan </w:t>
      </w:r>
      <w:r w:rsidRPr="00B76B02">
        <w:rPr>
          <w:rFonts w:ascii="Times New Roman" w:hAnsi="Times New Roman" w:cs="Times New Roman"/>
          <w:i/>
        </w:rPr>
        <w:t xml:space="preserve">Hybleae puera </w:t>
      </w:r>
      <w:r w:rsidRPr="00B76B02">
        <w:rPr>
          <w:rFonts w:ascii="Times New Roman" w:hAnsi="Times New Roman" w:cs="Times New Roman"/>
        </w:rPr>
        <w:t xml:space="preserve"> atau ulat daun merupakan hama yang menyerang tanaman jati pada Hutan Tanaman Rakyat (HTR) di Negeri Hila, dengan luas serangan tergolong kategori rusak ringan hingga rusak sedang. Hal ini disebabkan karena, </w:t>
      </w:r>
      <w:r w:rsidRPr="00B76B02">
        <w:rPr>
          <w:rFonts w:ascii="Times New Roman" w:hAnsi="Times New Roman" w:cs="Times New Roman"/>
          <w:i/>
        </w:rPr>
        <w:t>Valanga nigricor</w:t>
      </w:r>
      <w:r w:rsidR="00DF46D5">
        <w:rPr>
          <w:rFonts w:ascii="Times New Roman" w:hAnsi="Times New Roman" w:cs="Times New Roman"/>
          <w:i/>
        </w:rPr>
        <w:t>n</w:t>
      </w:r>
      <w:r w:rsidRPr="00DF46D5">
        <w:rPr>
          <w:rFonts w:ascii="Times New Roman" w:hAnsi="Times New Roman" w:cs="Times New Roman"/>
          <w:i/>
        </w:rPr>
        <w:t>is</w:t>
      </w:r>
      <w:r w:rsidRPr="00DF46D5">
        <w:rPr>
          <w:rFonts w:ascii="Times New Roman" w:hAnsi="Times New Roman" w:cs="Times New Roman"/>
        </w:rPr>
        <w:t xml:space="preserve"> </w:t>
      </w:r>
      <w:r w:rsidRPr="00B76B02">
        <w:rPr>
          <w:rFonts w:ascii="Times New Roman" w:hAnsi="Times New Roman" w:cs="Times New Roman"/>
        </w:rPr>
        <w:t xml:space="preserve">atau belalang kayu </w:t>
      </w:r>
      <w:r w:rsidRPr="00B76B02">
        <w:rPr>
          <w:rFonts w:ascii="Times New Roman" w:hAnsi="Times New Roman"/>
          <w:noProof/>
          <w:lang w:eastAsia="en-GB"/>
        </w:rPr>
        <w:t xml:space="preserve">merupakan salah satu </w:t>
      </w:r>
      <w:r w:rsidR="00C956A0" w:rsidRPr="00B76B02">
        <w:rPr>
          <w:rFonts w:ascii="Times New Roman" w:hAnsi="Times New Roman"/>
          <w:noProof/>
          <w:lang w:eastAsia="en-GB"/>
        </w:rPr>
        <w:t xml:space="preserve">serangga </w:t>
      </w:r>
      <w:r w:rsidRPr="00B76B02">
        <w:rPr>
          <w:rFonts w:ascii="Times New Roman" w:hAnsi="Times New Roman"/>
          <w:noProof/>
          <w:lang w:eastAsia="en-GB"/>
        </w:rPr>
        <w:t>polifag</w:t>
      </w:r>
      <w:r w:rsidR="00C956A0" w:rsidRPr="00B76B02">
        <w:rPr>
          <w:rFonts w:ascii="Times New Roman" w:hAnsi="Times New Roman"/>
          <w:noProof/>
          <w:lang w:eastAsia="en-GB"/>
        </w:rPr>
        <w:t>,</w:t>
      </w:r>
      <w:r w:rsidRPr="00B76B02">
        <w:rPr>
          <w:rFonts w:ascii="Times New Roman" w:hAnsi="Times New Roman"/>
          <w:noProof/>
          <w:lang w:eastAsia="en-GB"/>
        </w:rPr>
        <w:t xml:space="preserve"> yang memiliki </w:t>
      </w:r>
      <w:r w:rsidR="00C956A0" w:rsidRPr="00B76B02">
        <w:rPr>
          <w:rFonts w:ascii="Times New Roman" w:hAnsi="Times New Roman"/>
          <w:noProof/>
          <w:lang w:eastAsia="en-GB"/>
        </w:rPr>
        <w:t>berbagai tanaman sebagai sumber makanannya. Selain tanaman jati</w:t>
      </w:r>
      <w:r w:rsidR="00B76B02" w:rsidRPr="00B76B02">
        <w:rPr>
          <w:rFonts w:ascii="Times New Roman" w:hAnsi="Times New Roman"/>
          <w:noProof/>
          <w:lang w:eastAsia="en-GB"/>
        </w:rPr>
        <w:t xml:space="preserve">, </w:t>
      </w:r>
      <w:r w:rsidR="00B76B02" w:rsidRPr="00B76B02">
        <w:rPr>
          <w:rFonts w:ascii="Times New Roman" w:hAnsi="Times New Roman" w:cs="Times New Roman"/>
          <w:i/>
        </w:rPr>
        <w:t>Valanga nigricor</w:t>
      </w:r>
      <w:r w:rsidR="00DF46D5">
        <w:rPr>
          <w:rFonts w:ascii="Times New Roman" w:hAnsi="Times New Roman" w:cs="Times New Roman"/>
          <w:i/>
        </w:rPr>
        <w:t xml:space="preserve">nis </w:t>
      </w:r>
      <w:r w:rsidR="00B76B02" w:rsidRPr="00B76B02">
        <w:rPr>
          <w:rFonts w:ascii="Times New Roman" w:hAnsi="Times New Roman" w:cs="Times New Roman"/>
        </w:rPr>
        <w:t>atau belalang kayu juga memakan daun dari tanaman</w:t>
      </w:r>
      <w:r w:rsidRPr="00B76B02">
        <w:rPr>
          <w:rFonts w:ascii="Times New Roman" w:hAnsi="Times New Roman"/>
          <w:noProof/>
          <w:lang w:eastAsia="en-GB"/>
        </w:rPr>
        <w:t>kopi, k</w:t>
      </w:r>
      <w:r w:rsidR="00B76B02" w:rsidRPr="00B76B02">
        <w:rPr>
          <w:rFonts w:ascii="Times New Roman" w:hAnsi="Times New Roman"/>
          <w:noProof/>
          <w:lang w:eastAsia="en-GB"/>
        </w:rPr>
        <w:t>akao, kelapa,mangga,kapuk, jagung, jarak, k</w:t>
      </w:r>
      <w:r w:rsidRPr="00B76B02">
        <w:rPr>
          <w:rFonts w:ascii="Times New Roman" w:hAnsi="Times New Roman"/>
          <w:noProof/>
          <w:lang w:eastAsia="en-GB"/>
        </w:rPr>
        <w:t xml:space="preserve">apas, tebu, singkong. Lama hidup </w:t>
      </w:r>
      <w:r w:rsidRPr="00B76B02">
        <w:rPr>
          <w:rFonts w:ascii="Times New Roman" w:hAnsi="Times New Roman"/>
          <w:i/>
          <w:lang w:val="id-ID"/>
        </w:rPr>
        <w:t>Valanga nigrico</w:t>
      </w:r>
      <w:r w:rsidRPr="00DF46D5">
        <w:rPr>
          <w:rFonts w:ascii="Times New Roman" w:hAnsi="Times New Roman"/>
          <w:i/>
          <w:lang w:val="id-ID"/>
        </w:rPr>
        <w:t>rnis</w:t>
      </w:r>
      <w:r w:rsidR="00DF46D5" w:rsidRPr="00DF46D5">
        <w:rPr>
          <w:rFonts w:ascii="Times New Roman" w:hAnsi="Times New Roman"/>
          <w:i/>
        </w:rPr>
        <w:t xml:space="preserve"> </w:t>
      </w:r>
      <w:r w:rsidRPr="00B76B02">
        <w:rPr>
          <w:rFonts w:ascii="Times New Roman" w:hAnsi="Times New Roman"/>
          <w:noProof/>
          <w:lang w:eastAsia="en-GB"/>
        </w:rPr>
        <w:t xml:space="preserve">dapat mencapai 3 sampai 5 bulan dengan keperidian mencapai 158 butir telur per betina. </w:t>
      </w:r>
      <w:r w:rsidR="00523258">
        <w:rPr>
          <w:rFonts w:ascii="Times New Roman" w:hAnsi="Times New Roman"/>
          <w:noProof/>
          <w:lang w:eastAsia="en-GB"/>
        </w:rPr>
        <w:fldChar w:fldCharType="begin" w:fldLock="1"/>
      </w:r>
      <w:r w:rsidR="00015CD4">
        <w:rPr>
          <w:rFonts w:ascii="Times New Roman" w:hAnsi="Times New Roman"/>
          <w:noProof/>
          <w:lang w:eastAsia="en-GB"/>
        </w:rPr>
        <w:instrText>ADDIN CSL_CITATION {"citationItems":[{"id":"ITEM-1","itemData":{"DOI":"10.33084/daun.v5i2.465","ISSN":"2356-0312","abstract":"Teak (Tectona grandis L.f) is one of the tropical plants that have high economic value. Teak plants are also often attacked by various types of pests, which results in a decrease in the quality and quantity of growth and yield. This research was conducted aimed at identifying the types of pests that damage the leaves of teak plants and determine the intensity of damage and frequency of pest attacks on teak plants located in Klamalu Village, Mariat District, Sorong Regency. Data retrieval is done by dividing five simple random lines, five plots taken as samples. The results showed several types of pests that attacked teak plants namely grasshoppers, aphids, teak leaf caterpillars, and white mites, with an average damage intensity due to the attack of locust pests 28.93% classified as moderate damage, caterpillar pest attack 22.53 % was classified as a criterion of mild impairment, 6.8% white flea pest attacks classified as criteria for minor damage and infestation attacks 5.7% were classified as criteria for minor damage. The frequency of attacks for each type of pest is Grasshopper Pests 35.2%, Teak Leaf Caterpillar Pests 30.4%, White Louse Pests 8.8% and Leaf Louse Pests by 4%","author":[{"dropping-particle":"","family":"Pattiwael","given":"Maya","non-dropping-particle":"","parse-names":false,"suffix":""}],"container-title":"Daun: Jurnal Ilmiah Pertanian dan Kehutanan","id":"ITEM-1","issue":"2","issued":{"date-parts":[["2018"]]},"page":"89-96","title":"Analisis Tingkat Kerusakan Tanaman Jati (Tectona grandis L.f) Akibat Serangan Hama di Kelurahan Klamalu Distrik Mariat Kabupaten Sorong","type":"article-journal","volume":"5"},"uris":["http://www.mendeley.com/documents/?uuid=6c9365e7-f622-4ac9-bfe7-9676c05e0f48"]}],"mendeley":{"formattedCitation":"[4]","plainTextFormattedCitation":"[4]","previouslyFormattedCitation":"[4]"},"properties":{"noteIndex":0},"schema":"https://github.com/citation-style-language/schema/raw/master/csl-citation.json"}</w:instrText>
      </w:r>
      <w:r w:rsidR="00523258">
        <w:rPr>
          <w:rFonts w:ascii="Times New Roman" w:hAnsi="Times New Roman"/>
          <w:noProof/>
          <w:lang w:eastAsia="en-GB"/>
        </w:rPr>
        <w:fldChar w:fldCharType="separate"/>
      </w:r>
      <w:r w:rsidR="00015CD4" w:rsidRPr="00015CD4">
        <w:rPr>
          <w:rFonts w:ascii="Times New Roman" w:hAnsi="Times New Roman"/>
          <w:noProof/>
          <w:lang w:eastAsia="en-GB"/>
        </w:rPr>
        <w:t>[4]</w:t>
      </w:r>
      <w:r w:rsidR="00523258">
        <w:rPr>
          <w:rFonts w:ascii="Times New Roman" w:hAnsi="Times New Roman"/>
          <w:noProof/>
          <w:lang w:eastAsia="en-GB"/>
        </w:rPr>
        <w:fldChar w:fldCharType="end"/>
      </w:r>
      <w:r w:rsidR="00B3252A">
        <w:rPr>
          <w:rFonts w:ascii="Times New Roman" w:hAnsi="Times New Roman"/>
          <w:noProof/>
          <w:lang w:eastAsia="en-GB"/>
        </w:rPr>
        <w:t xml:space="preserve">. </w:t>
      </w:r>
      <w:r w:rsidRPr="00B76B02">
        <w:rPr>
          <w:rFonts w:ascii="Times New Roman" w:hAnsi="Times New Roman"/>
          <w:noProof/>
          <w:lang w:eastAsia="en-GB"/>
        </w:rPr>
        <w:t xml:space="preserve">Dengan demikian pengendalian terhadap </w:t>
      </w:r>
      <w:r w:rsidRPr="00B76B02">
        <w:rPr>
          <w:rFonts w:ascii="Times New Roman" w:hAnsi="Times New Roman"/>
          <w:i/>
          <w:lang w:val="id-ID"/>
        </w:rPr>
        <w:t>Valanga nigricornis</w:t>
      </w:r>
      <w:r w:rsidR="00DF46D5">
        <w:rPr>
          <w:rFonts w:ascii="Times New Roman" w:hAnsi="Times New Roman"/>
          <w:i/>
        </w:rPr>
        <w:t xml:space="preserve"> </w:t>
      </w:r>
      <w:r w:rsidR="00973585">
        <w:rPr>
          <w:rFonts w:ascii="Times New Roman" w:hAnsi="Times New Roman"/>
          <w:noProof/>
          <w:lang w:eastAsia="en-GB"/>
        </w:rPr>
        <w:t xml:space="preserve">sangat sulit dilakukan. </w:t>
      </w:r>
      <w:r w:rsidR="00523258">
        <w:rPr>
          <w:rFonts w:ascii="Times New Roman" w:hAnsi="Times New Roman"/>
          <w:noProof/>
          <w:lang w:eastAsia="en-GB"/>
        </w:rPr>
        <w:fldChar w:fldCharType="begin" w:fldLock="1"/>
      </w:r>
      <w:r w:rsidR="00015CD4">
        <w:rPr>
          <w:rFonts w:ascii="Times New Roman" w:hAnsi="Times New Roman"/>
          <w:noProof/>
          <w:lang w:eastAsia="en-GB"/>
        </w:rPr>
        <w:instrText>ADDIN CSL_CITATION {"citationItems":[{"id":"ITEM-1","itemData":{"author":[{"dropping-particle":"","family":"Hidayat","given":"Rahmat","non-dropping-particle":"","parse-names":false,"suffix":""},{"dropping-particle":"","family":"Sari","given":"Irma","non-dropping-particle":"","parse-names":false,"suffix":""}],"id":"ITEM-1","issued":{"date-parts":[["2014"]]},"page":"17-23","title":"HAMA PADA TEGAKAN JATI ( Tectona grandis L.f ) DI DESA TALAGA KECAMATAN DAMPELAS KABUPATEN DONGGALA","type":"article-journal","volume":"2(1)"},"uris":["http://www.mendeley.com/documents/?uuid=dfc7e4ab-2ad0-4f74-bb26-bcb7a2f4164f"]}],"mendeley":{"formattedCitation":"[3]","plainTextFormattedCitation":"[3]","previouslyFormattedCitation":"[3]"},"properties":{"noteIndex":0},"schema":"https://github.com/citation-style-language/schema/raw/master/csl-citation.json"}</w:instrText>
      </w:r>
      <w:r w:rsidR="00523258">
        <w:rPr>
          <w:rFonts w:ascii="Times New Roman" w:hAnsi="Times New Roman"/>
          <w:noProof/>
          <w:lang w:eastAsia="en-GB"/>
        </w:rPr>
        <w:fldChar w:fldCharType="separate"/>
      </w:r>
      <w:r w:rsidR="00015CD4" w:rsidRPr="00015CD4">
        <w:rPr>
          <w:rFonts w:ascii="Times New Roman" w:hAnsi="Times New Roman"/>
          <w:noProof/>
          <w:lang w:eastAsia="en-GB"/>
        </w:rPr>
        <w:t>[3]</w:t>
      </w:r>
      <w:r w:rsidR="00523258">
        <w:rPr>
          <w:rFonts w:ascii="Times New Roman" w:hAnsi="Times New Roman"/>
          <w:noProof/>
          <w:lang w:eastAsia="en-GB"/>
        </w:rPr>
        <w:fldChar w:fldCharType="end"/>
      </w:r>
      <w:r w:rsidR="00973585">
        <w:rPr>
          <w:rFonts w:ascii="Times New Roman" w:hAnsi="Times New Roman"/>
          <w:noProof/>
          <w:lang w:eastAsia="en-GB"/>
        </w:rPr>
        <w:t xml:space="preserve">, </w:t>
      </w:r>
      <w:r w:rsidR="00973585">
        <w:rPr>
          <w:rFonts w:ascii="Times New Roman" w:hAnsi="Times New Roman" w:cs="Times New Roman"/>
          <w:noProof/>
          <w:lang w:eastAsia="en-GB"/>
        </w:rPr>
        <w:t>s</w:t>
      </w:r>
      <w:r w:rsidRPr="00B76B02">
        <w:rPr>
          <w:rFonts w:ascii="Times New Roman" w:hAnsi="Times New Roman" w:cs="Times New Roman"/>
          <w:noProof/>
          <w:lang w:eastAsia="en-GB"/>
        </w:rPr>
        <w:t xml:space="preserve">edangkan </w:t>
      </w:r>
      <w:r w:rsidRPr="00B76B02">
        <w:rPr>
          <w:rFonts w:ascii="Times New Roman" w:hAnsi="Times New Roman" w:cs="Times New Roman"/>
          <w:i/>
          <w:iCs/>
          <w:lang w:eastAsia="id-ID"/>
        </w:rPr>
        <w:t xml:space="preserve">Hybaea puera </w:t>
      </w:r>
      <w:r w:rsidRPr="00B76B02">
        <w:rPr>
          <w:rFonts w:ascii="Times New Roman" w:hAnsi="Times New Roman" w:cs="Times New Roman"/>
          <w:iCs/>
          <w:lang w:eastAsia="id-ID"/>
        </w:rPr>
        <w:t xml:space="preserve">atau ulat daun Jati </w:t>
      </w:r>
      <w:r w:rsidRPr="00B76B02">
        <w:rPr>
          <w:rFonts w:ascii="Times New Roman" w:hAnsi="Times New Roman" w:cs="Times New Roman"/>
          <w:lang w:eastAsia="id-ID"/>
        </w:rPr>
        <w:t xml:space="preserve">menyerang pada awal musim penghujan. Ulat Jati menggerogoti pinggiran daun, bahkan daun-daun yang terserang robek dan berlubang-lubang dimakan ulat. Bila ulat </w:t>
      </w:r>
      <w:r w:rsidR="00B76B02">
        <w:rPr>
          <w:rFonts w:ascii="Times New Roman" w:hAnsi="Times New Roman" w:cs="Times New Roman"/>
          <w:lang w:eastAsia="id-ID"/>
        </w:rPr>
        <w:t>t</w:t>
      </w:r>
      <w:r w:rsidRPr="00B76B02">
        <w:rPr>
          <w:rFonts w:ascii="Times New Roman" w:hAnsi="Times New Roman" w:cs="Times New Roman"/>
          <w:lang w:eastAsia="id-ID"/>
        </w:rPr>
        <w:t xml:space="preserve">idak banyak cukup diambil dan dimatikan </w:t>
      </w:r>
      <w:r w:rsidR="00523258">
        <w:rPr>
          <w:rFonts w:ascii="Times New Roman" w:hAnsi="Times New Roman" w:cs="Times New Roman"/>
          <w:lang w:eastAsia="id-ID"/>
        </w:rPr>
        <w:fldChar w:fldCharType="begin" w:fldLock="1"/>
      </w:r>
      <w:r w:rsidR="00015CD4">
        <w:rPr>
          <w:rFonts w:ascii="Times New Roman" w:hAnsi="Times New Roman" w:cs="Times New Roman"/>
          <w:lang w:eastAsia="id-ID"/>
        </w:rPr>
        <w:instrText>ADDIN CSL_CITATION {"citationItems":[{"id":"ITEM-1","itemData":{"ISSN":"01934120","abstract":"This study aimed to determine the concentration comparison of the combination of soursop and lemongrass leaves extract that is most effective as a vegetable biopesticide against the death of leaf caterpillars (Plutellaxylostella) in mustard plants (Brassica juncea (L) and leaf caterpillars (Spodopteraplusia hymenia) on spinach (Amaranthussp). This research was an experimental study using a Completely Randomized Design (CRD) consisting of 1 factor, namely the concentration of a combination of soursop and lemongrass leaves extract with three treatments. Namely T1 (100 soursop leaves + 100 grams of lemongrass leaves), T2 (75 soursop leaves + 50 grams of lemongrass leaves, T3 (50 soursop leaves + 150-gram lemongrass leaves), which was repeated three times on mustard and spinach plants. If there were a significant difference, the treatment would be continued with a different test at the level of 95% and 99% The results showed the effect of combination of soursop and lemongrass leaves extract in T1 treatment was higher because of death of caterpillars (Plutellaxylostella) as many as 25 tails then T3 with mortality of 14 leaf caterpillars and the lowest effect was T2 treatment with penalty of 13 tail caterpillars. In contrast, the end of leaf caterpillars (Spodopteraplusia hymenia) in the T1 treatment was 25 tails, which was higher than T2 and T3, which only 14 tails, respectively.","author":[{"dropping-particle":"","family":"Wattimena","given":"Cornelia M.A.","non-dropping-particle":"","parse-names":false,"suffix":""},{"dropping-particle":"","family":"Latumahina","given":"Fransina","non-dropping-particle":"","parse-names":false,"suffix":""},{"dropping-particle":"","family":"Puttileihalat","given":"Maya M.S.","non-dropping-particle":"","parse-names":false,"suffix":""},{"dropping-particle":"","family":"Sahetapy","given":"Betty","non-dropping-particle":"","parse-names":false,"suffix":""},{"dropping-particle":"","family":"Uruilal","given":"Costanza","non-dropping-particle":"","parse-names":false,"suffix":""}],"container-title":"Test Engineering and Management","id":"ITEM-1","issue":"23","issued":{"date-parts":[["2020"]]},"page":"23-29","title":"A combination of soursop and lemongrass leaves extract as a vegetable biopesticide","type":"article-journal","volume":"83"},"uris":["http://www.mendeley.com/documents/?uuid=033cb2a1-5a83-4817-99a4-dabbe982f27a"]}],"mendeley":{"formattedCitation":"[12]","plainTextFormattedCitation":"[12]","previouslyFormattedCitation":"[12]"},"properties":{"noteIndex":0},"schema":"https://github.com/citation-style-language/schema/raw/master/csl-citation.json"}</w:instrText>
      </w:r>
      <w:r w:rsidR="00523258">
        <w:rPr>
          <w:rFonts w:ascii="Times New Roman" w:hAnsi="Times New Roman" w:cs="Times New Roman"/>
          <w:lang w:eastAsia="id-ID"/>
        </w:rPr>
        <w:fldChar w:fldCharType="separate"/>
      </w:r>
      <w:r w:rsidR="00015CD4" w:rsidRPr="00015CD4">
        <w:rPr>
          <w:rFonts w:ascii="Times New Roman" w:hAnsi="Times New Roman" w:cs="Times New Roman"/>
          <w:noProof/>
          <w:lang w:eastAsia="id-ID"/>
        </w:rPr>
        <w:t>[12]</w:t>
      </w:r>
      <w:r w:rsidR="00523258">
        <w:rPr>
          <w:rFonts w:ascii="Times New Roman" w:hAnsi="Times New Roman" w:cs="Times New Roman"/>
          <w:lang w:eastAsia="id-ID"/>
        </w:rPr>
        <w:fldChar w:fldCharType="end"/>
      </w:r>
    </w:p>
    <w:p w:rsidR="006A10E5" w:rsidRDefault="006A10E5" w:rsidP="00B76B02">
      <w:pPr>
        <w:tabs>
          <w:tab w:val="left" w:pos="0"/>
        </w:tabs>
        <w:spacing w:after="0" w:line="360" w:lineRule="auto"/>
        <w:ind w:firstLine="567"/>
        <w:jc w:val="both"/>
        <w:rPr>
          <w:rFonts w:ascii="Times New Roman" w:hAnsi="Times New Roman"/>
          <w:bCs/>
          <w:lang w:eastAsia="id-ID"/>
        </w:rPr>
      </w:pPr>
    </w:p>
    <w:p w:rsidR="006A10E5" w:rsidRDefault="006A10E5" w:rsidP="00B76B02">
      <w:pPr>
        <w:tabs>
          <w:tab w:val="left" w:pos="0"/>
        </w:tabs>
        <w:spacing w:after="0" w:line="360" w:lineRule="auto"/>
        <w:ind w:firstLine="567"/>
        <w:jc w:val="both"/>
        <w:rPr>
          <w:rFonts w:ascii="Times New Roman" w:hAnsi="Times New Roman"/>
          <w:bCs/>
          <w:lang w:eastAsia="id-ID"/>
        </w:rPr>
      </w:pPr>
    </w:p>
    <w:p w:rsidR="006A10E5" w:rsidRDefault="006A10E5" w:rsidP="00B76B02">
      <w:pPr>
        <w:tabs>
          <w:tab w:val="left" w:pos="0"/>
        </w:tabs>
        <w:spacing w:after="0" w:line="360" w:lineRule="auto"/>
        <w:ind w:firstLine="567"/>
        <w:jc w:val="both"/>
        <w:rPr>
          <w:rFonts w:ascii="Times New Roman" w:hAnsi="Times New Roman"/>
          <w:bCs/>
          <w:lang w:eastAsia="id-ID"/>
        </w:rPr>
      </w:pPr>
    </w:p>
    <w:p w:rsidR="006A10E5" w:rsidRDefault="006A10E5" w:rsidP="00B76B02">
      <w:pPr>
        <w:tabs>
          <w:tab w:val="left" w:pos="0"/>
        </w:tabs>
        <w:spacing w:after="0" w:line="360" w:lineRule="auto"/>
        <w:ind w:firstLine="567"/>
        <w:jc w:val="both"/>
        <w:rPr>
          <w:rFonts w:ascii="Times New Roman" w:hAnsi="Times New Roman"/>
          <w:bCs/>
          <w:lang w:eastAsia="id-ID"/>
        </w:rPr>
      </w:pPr>
    </w:p>
    <w:p w:rsidR="006A10E5" w:rsidRDefault="006A10E5" w:rsidP="00B76B02">
      <w:pPr>
        <w:tabs>
          <w:tab w:val="left" w:pos="0"/>
        </w:tabs>
        <w:spacing w:after="0" w:line="360" w:lineRule="auto"/>
        <w:ind w:firstLine="567"/>
        <w:jc w:val="both"/>
        <w:rPr>
          <w:rFonts w:ascii="Times New Roman" w:hAnsi="Times New Roman"/>
          <w:bCs/>
          <w:lang w:eastAsia="id-ID"/>
        </w:rPr>
      </w:pPr>
    </w:p>
    <w:p w:rsidR="006A10E5" w:rsidRDefault="006A10E5" w:rsidP="00B76B02">
      <w:pPr>
        <w:tabs>
          <w:tab w:val="left" w:pos="0"/>
        </w:tabs>
        <w:spacing w:after="0" w:line="360" w:lineRule="auto"/>
        <w:ind w:firstLine="567"/>
        <w:jc w:val="both"/>
        <w:rPr>
          <w:rFonts w:ascii="Times New Roman" w:hAnsi="Times New Roman"/>
          <w:bCs/>
          <w:lang w:eastAsia="id-ID"/>
        </w:rPr>
      </w:pPr>
    </w:p>
    <w:p w:rsidR="006A10E5" w:rsidRPr="00B76B02" w:rsidRDefault="006A10E5" w:rsidP="00B76B02">
      <w:pPr>
        <w:tabs>
          <w:tab w:val="left" w:pos="0"/>
        </w:tabs>
        <w:spacing w:after="0" w:line="360" w:lineRule="auto"/>
        <w:ind w:firstLine="567"/>
        <w:jc w:val="both"/>
        <w:rPr>
          <w:rFonts w:ascii="Times New Roman" w:eastAsia="Arial Unicode MS" w:hAnsi="Times New Roman" w:cs="Times New Roman"/>
        </w:rPr>
      </w:pPr>
    </w:p>
    <w:p w:rsidR="00130836" w:rsidRPr="00973585" w:rsidRDefault="00130836" w:rsidP="00E9239F">
      <w:pPr>
        <w:tabs>
          <w:tab w:val="left" w:pos="810"/>
        </w:tabs>
        <w:spacing w:after="0" w:line="360" w:lineRule="auto"/>
        <w:ind w:firstLine="540"/>
        <w:jc w:val="both"/>
        <w:rPr>
          <w:rFonts w:ascii="Times New Roman" w:hAnsi="Times New Roman" w:cs="Times New Roman"/>
          <w:b/>
          <w:lang w:val="id-ID"/>
        </w:rPr>
      </w:pPr>
      <w:r w:rsidRPr="004A69BB">
        <w:rPr>
          <w:rFonts w:ascii="Times New Roman" w:hAnsi="Times New Roman" w:cs="Times New Roman"/>
          <w:b/>
          <w:lang w:val="id-ID"/>
        </w:rPr>
        <w:lastRenderedPageBreak/>
        <w:t xml:space="preserve">Tabel </w:t>
      </w:r>
      <w:r w:rsidR="00B915B5" w:rsidRPr="004A69BB">
        <w:rPr>
          <w:rFonts w:ascii="Times New Roman" w:hAnsi="Times New Roman" w:cs="Times New Roman"/>
          <w:b/>
        </w:rPr>
        <w:t>6</w:t>
      </w:r>
      <w:r w:rsidRPr="004A69BB">
        <w:rPr>
          <w:rFonts w:ascii="Times New Roman" w:hAnsi="Times New Roman" w:cs="Times New Roman"/>
          <w:b/>
          <w:lang w:val="id-ID"/>
        </w:rPr>
        <w:t xml:space="preserve"> Luas Serangan Hama </w:t>
      </w:r>
      <w:r w:rsidRPr="00973585">
        <w:rPr>
          <w:rFonts w:ascii="Times New Roman" w:eastAsia="Arial Unicode MS" w:hAnsi="Times New Roman" w:cs="Times New Roman"/>
          <w:b/>
          <w:i/>
          <w:lang w:val="id-ID"/>
        </w:rPr>
        <w:t>Hyblaea puera</w:t>
      </w:r>
    </w:p>
    <w:tbl>
      <w:tblPr>
        <w:tblStyle w:val="TableGrid"/>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593"/>
        <w:gridCol w:w="1574"/>
        <w:gridCol w:w="1710"/>
        <w:gridCol w:w="2290"/>
      </w:tblGrid>
      <w:tr w:rsidR="00130836" w:rsidRPr="004A69BB" w:rsidTr="004A69BB">
        <w:trPr>
          <w:trHeight w:val="642"/>
        </w:trPr>
        <w:tc>
          <w:tcPr>
            <w:tcW w:w="1480" w:type="dxa"/>
            <w:tcBorders>
              <w:top w:val="single" w:sz="12" w:space="0" w:color="auto"/>
              <w:bottom w:val="single" w:sz="12" w:space="0" w:color="auto"/>
            </w:tcBorders>
          </w:tcPr>
          <w:p w:rsidR="00130836" w:rsidRPr="004A69BB" w:rsidRDefault="00015CD4" w:rsidP="00E9239F">
            <w:pPr>
              <w:tabs>
                <w:tab w:val="left" w:pos="810"/>
              </w:tabs>
              <w:jc w:val="center"/>
              <w:rPr>
                <w:rFonts w:ascii="Times New Roman" w:hAnsi="Times New Roman" w:cs="Times New Roman"/>
                <w:b/>
                <w:lang w:val="id-ID"/>
              </w:rPr>
            </w:pPr>
            <w:r>
              <w:rPr>
                <w:rFonts w:ascii="Times New Roman" w:hAnsi="Times New Roman" w:cs="Times New Roman"/>
                <w:b/>
                <w:lang w:val="id-ID"/>
              </w:rPr>
              <w:t>BLOK</w:t>
            </w:r>
          </w:p>
        </w:tc>
        <w:tc>
          <w:tcPr>
            <w:tcW w:w="1593"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Jumlah Tanaman</w:t>
            </w:r>
          </w:p>
        </w:tc>
        <w:tc>
          <w:tcPr>
            <w:tcW w:w="1574"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Yang Terserang</w:t>
            </w:r>
          </w:p>
        </w:tc>
        <w:tc>
          <w:tcPr>
            <w:tcW w:w="1710"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Luas Serangan</w:t>
            </w:r>
          </w:p>
        </w:tc>
        <w:tc>
          <w:tcPr>
            <w:tcW w:w="2290"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Kategori</w:t>
            </w:r>
          </w:p>
        </w:tc>
      </w:tr>
      <w:tr w:rsidR="00130836" w:rsidRPr="004A69BB" w:rsidTr="004A69BB">
        <w:trPr>
          <w:trHeight w:val="393"/>
        </w:trPr>
        <w:tc>
          <w:tcPr>
            <w:tcW w:w="1480"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I</w:t>
            </w:r>
          </w:p>
        </w:tc>
        <w:tc>
          <w:tcPr>
            <w:tcW w:w="1593"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47</w:t>
            </w:r>
          </w:p>
        </w:tc>
        <w:tc>
          <w:tcPr>
            <w:tcW w:w="1574"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14</w:t>
            </w:r>
          </w:p>
        </w:tc>
        <w:tc>
          <w:tcPr>
            <w:tcW w:w="1710"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29.78%</w:t>
            </w:r>
          </w:p>
        </w:tc>
        <w:tc>
          <w:tcPr>
            <w:tcW w:w="2290" w:type="dxa"/>
            <w:tcBorders>
              <w:top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130836" w:rsidRPr="004A69BB" w:rsidTr="004A69BB">
        <w:trPr>
          <w:trHeight w:val="383"/>
        </w:trPr>
        <w:tc>
          <w:tcPr>
            <w:tcW w:w="1480" w:type="dxa"/>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II</w:t>
            </w:r>
          </w:p>
        </w:tc>
        <w:tc>
          <w:tcPr>
            <w:tcW w:w="159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48</w:t>
            </w:r>
          </w:p>
        </w:tc>
        <w:tc>
          <w:tcPr>
            <w:tcW w:w="1574"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14</w:t>
            </w:r>
          </w:p>
        </w:tc>
        <w:tc>
          <w:tcPr>
            <w:tcW w:w="1710"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29.16%</w:t>
            </w:r>
          </w:p>
        </w:tc>
        <w:tc>
          <w:tcPr>
            <w:tcW w:w="2290"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Sedang</w:t>
            </w:r>
          </w:p>
        </w:tc>
      </w:tr>
      <w:tr w:rsidR="00130836" w:rsidRPr="004A69BB" w:rsidTr="004A69BB">
        <w:trPr>
          <w:trHeight w:val="393"/>
        </w:trPr>
        <w:tc>
          <w:tcPr>
            <w:tcW w:w="1480" w:type="dxa"/>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III</w:t>
            </w:r>
          </w:p>
        </w:tc>
        <w:tc>
          <w:tcPr>
            <w:tcW w:w="159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47</w:t>
            </w:r>
          </w:p>
        </w:tc>
        <w:tc>
          <w:tcPr>
            <w:tcW w:w="1574"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6</w:t>
            </w:r>
          </w:p>
        </w:tc>
        <w:tc>
          <w:tcPr>
            <w:tcW w:w="1710"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12.76%</w:t>
            </w:r>
          </w:p>
        </w:tc>
        <w:tc>
          <w:tcPr>
            <w:tcW w:w="2290"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Ringan</w:t>
            </w:r>
          </w:p>
        </w:tc>
      </w:tr>
      <w:tr w:rsidR="00130836" w:rsidRPr="004A69BB" w:rsidTr="004A69BB">
        <w:trPr>
          <w:trHeight w:val="393"/>
        </w:trPr>
        <w:tc>
          <w:tcPr>
            <w:tcW w:w="1480" w:type="dxa"/>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IV</w:t>
            </w:r>
          </w:p>
        </w:tc>
        <w:tc>
          <w:tcPr>
            <w:tcW w:w="1593"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45</w:t>
            </w:r>
          </w:p>
        </w:tc>
        <w:tc>
          <w:tcPr>
            <w:tcW w:w="1574"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11</w:t>
            </w:r>
          </w:p>
        </w:tc>
        <w:tc>
          <w:tcPr>
            <w:tcW w:w="1710"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24.44%</w:t>
            </w:r>
          </w:p>
        </w:tc>
        <w:tc>
          <w:tcPr>
            <w:tcW w:w="2290" w:type="dxa"/>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Ringan</w:t>
            </w:r>
          </w:p>
        </w:tc>
      </w:tr>
      <w:tr w:rsidR="00130836" w:rsidRPr="004A69BB" w:rsidTr="004A69BB">
        <w:trPr>
          <w:trHeight w:val="401"/>
        </w:trPr>
        <w:tc>
          <w:tcPr>
            <w:tcW w:w="1480"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r w:rsidRPr="004A69BB">
              <w:rPr>
                <w:rFonts w:ascii="Times New Roman" w:hAnsi="Times New Roman" w:cs="Times New Roman"/>
                <w:b/>
                <w:lang w:val="id-ID"/>
              </w:rPr>
              <w:t>V</w:t>
            </w:r>
          </w:p>
        </w:tc>
        <w:tc>
          <w:tcPr>
            <w:tcW w:w="1593"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43</w:t>
            </w:r>
          </w:p>
        </w:tc>
        <w:tc>
          <w:tcPr>
            <w:tcW w:w="1574"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9</w:t>
            </w:r>
          </w:p>
        </w:tc>
        <w:tc>
          <w:tcPr>
            <w:tcW w:w="1710"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20.93%</w:t>
            </w:r>
          </w:p>
        </w:tc>
        <w:tc>
          <w:tcPr>
            <w:tcW w:w="2290" w:type="dxa"/>
            <w:tcBorders>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Ringan</w:t>
            </w:r>
          </w:p>
        </w:tc>
      </w:tr>
      <w:tr w:rsidR="00130836" w:rsidRPr="004A69BB" w:rsidTr="004A69BB">
        <w:trPr>
          <w:trHeight w:val="258"/>
        </w:trPr>
        <w:tc>
          <w:tcPr>
            <w:tcW w:w="1480" w:type="dxa"/>
            <w:tcBorders>
              <w:top w:val="single" w:sz="12" w:space="0" w:color="auto"/>
              <w:bottom w:val="single" w:sz="12" w:space="0" w:color="auto"/>
            </w:tcBorders>
          </w:tcPr>
          <w:p w:rsidR="00130836" w:rsidRPr="004A69BB" w:rsidRDefault="00130836" w:rsidP="00E9239F">
            <w:pPr>
              <w:tabs>
                <w:tab w:val="left" w:pos="810"/>
              </w:tabs>
              <w:rPr>
                <w:rFonts w:ascii="Times New Roman" w:hAnsi="Times New Roman" w:cs="Times New Roman"/>
                <w:b/>
                <w:lang w:val="id-ID"/>
              </w:rPr>
            </w:pPr>
          </w:p>
        </w:tc>
        <w:tc>
          <w:tcPr>
            <w:tcW w:w="1593" w:type="dxa"/>
            <w:tcBorders>
              <w:top w:val="single" w:sz="12" w:space="0" w:color="auto"/>
              <w:bottom w:val="single" w:sz="12" w:space="0" w:color="auto"/>
            </w:tcBorders>
          </w:tcPr>
          <w:p w:rsidR="00130836" w:rsidRPr="004A69BB" w:rsidRDefault="00130836" w:rsidP="00E9239F">
            <w:pPr>
              <w:tabs>
                <w:tab w:val="left" w:pos="810"/>
              </w:tabs>
              <w:rPr>
                <w:rFonts w:ascii="Times New Roman" w:hAnsi="Times New Roman" w:cs="Times New Roman"/>
                <w:b/>
                <w:lang w:val="id-ID"/>
              </w:rPr>
            </w:pPr>
            <w:r w:rsidRPr="004A69BB">
              <w:rPr>
                <w:rFonts w:ascii="Times New Roman" w:hAnsi="Times New Roman" w:cs="Times New Roman"/>
                <w:b/>
                <w:lang w:val="id-ID"/>
              </w:rPr>
              <w:t>Rata-Rata</w:t>
            </w:r>
          </w:p>
        </w:tc>
        <w:tc>
          <w:tcPr>
            <w:tcW w:w="1574"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b/>
                <w:lang w:val="id-ID"/>
              </w:rPr>
            </w:pPr>
          </w:p>
        </w:tc>
        <w:tc>
          <w:tcPr>
            <w:tcW w:w="1710"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23.41%</w:t>
            </w:r>
          </w:p>
        </w:tc>
        <w:tc>
          <w:tcPr>
            <w:tcW w:w="2290" w:type="dxa"/>
            <w:tcBorders>
              <w:top w:val="single" w:sz="12" w:space="0" w:color="auto"/>
              <w:bottom w:val="single" w:sz="12" w:space="0" w:color="auto"/>
            </w:tcBorders>
          </w:tcPr>
          <w:p w:rsidR="00130836" w:rsidRPr="004A69BB" w:rsidRDefault="00130836" w:rsidP="00E9239F">
            <w:pPr>
              <w:tabs>
                <w:tab w:val="left" w:pos="810"/>
              </w:tabs>
              <w:jc w:val="center"/>
              <w:rPr>
                <w:rFonts w:ascii="Times New Roman" w:hAnsi="Times New Roman" w:cs="Times New Roman"/>
                <w:lang w:val="id-ID"/>
              </w:rPr>
            </w:pPr>
            <w:r w:rsidRPr="004A69BB">
              <w:rPr>
                <w:rFonts w:ascii="Times New Roman" w:hAnsi="Times New Roman" w:cs="Times New Roman"/>
                <w:lang w:val="id-ID"/>
              </w:rPr>
              <w:t>Terserang Ringan</w:t>
            </w:r>
          </w:p>
        </w:tc>
      </w:tr>
    </w:tbl>
    <w:p w:rsidR="00130836" w:rsidRPr="00652711" w:rsidRDefault="00130836" w:rsidP="00E9239F">
      <w:pPr>
        <w:tabs>
          <w:tab w:val="left" w:pos="810"/>
        </w:tabs>
        <w:spacing w:after="0" w:line="360" w:lineRule="auto"/>
        <w:ind w:firstLine="562"/>
        <w:jc w:val="both"/>
        <w:rPr>
          <w:rFonts w:ascii="Times New Roman" w:hAnsi="Times New Roman" w:cs="Times New Roman"/>
          <w:i/>
        </w:rPr>
      </w:pPr>
      <w:r w:rsidRPr="004A69BB">
        <w:rPr>
          <w:rFonts w:ascii="Times New Roman" w:hAnsi="Times New Roman" w:cs="Times New Roman"/>
          <w:b/>
          <w:lang w:val="id-ID"/>
        </w:rPr>
        <w:t xml:space="preserve">Sumber : </w:t>
      </w:r>
      <w:r w:rsidR="00652711">
        <w:rPr>
          <w:rFonts w:ascii="Times New Roman" w:hAnsi="Times New Roman" w:cs="Times New Roman"/>
          <w:i/>
          <w:lang w:val="id-ID"/>
        </w:rPr>
        <w:t>Data Primer,201</w:t>
      </w:r>
      <w:r w:rsidR="00652711">
        <w:rPr>
          <w:rFonts w:ascii="Times New Roman" w:hAnsi="Times New Roman" w:cs="Times New Roman"/>
          <w:i/>
        </w:rPr>
        <w:t>9</w:t>
      </w:r>
    </w:p>
    <w:p w:rsidR="00E9239F" w:rsidRDefault="00E9239F" w:rsidP="00343EC7">
      <w:pPr>
        <w:tabs>
          <w:tab w:val="left" w:pos="810"/>
        </w:tabs>
        <w:spacing w:after="0" w:line="360" w:lineRule="auto"/>
        <w:ind w:firstLine="540"/>
        <w:jc w:val="both"/>
        <w:rPr>
          <w:rFonts w:ascii="Times New Roman" w:eastAsia="Arial Unicode MS" w:hAnsi="Times New Roman" w:cs="Times New Roman"/>
        </w:rPr>
      </w:pPr>
      <w:r w:rsidRPr="004A69BB">
        <w:rPr>
          <w:rFonts w:ascii="Times New Roman" w:hAnsi="Times New Roman" w:cs="Times New Roman"/>
        </w:rPr>
        <w:t>Berdasarkan hasil</w:t>
      </w:r>
      <w:r w:rsidR="00B915B5" w:rsidRPr="004A69BB">
        <w:rPr>
          <w:rFonts w:ascii="Times New Roman" w:hAnsi="Times New Roman" w:cs="Times New Roman"/>
        </w:rPr>
        <w:t xml:space="preserve"> penelitian pada Tabel 6</w:t>
      </w:r>
      <w:r w:rsidRPr="004A69BB">
        <w:rPr>
          <w:rFonts w:ascii="Times New Roman" w:hAnsi="Times New Roman" w:cs="Times New Roman"/>
        </w:rPr>
        <w:t xml:space="preserve">, luas serangan </w:t>
      </w:r>
      <w:r w:rsidRPr="004A69BB">
        <w:rPr>
          <w:rFonts w:ascii="Times New Roman" w:hAnsi="Times New Roman" w:cs="Times New Roman"/>
          <w:lang w:val="id-ID"/>
        </w:rPr>
        <w:t xml:space="preserve">hama </w:t>
      </w:r>
      <w:r w:rsidRPr="004A69BB">
        <w:rPr>
          <w:rFonts w:ascii="Times New Roman" w:eastAsia="Arial Unicode MS" w:hAnsi="Times New Roman" w:cs="Times New Roman"/>
          <w:i/>
          <w:lang w:val="id-ID"/>
        </w:rPr>
        <w:t>Hyblaea puera</w:t>
      </w:r>
      <w:r w:rsidRPr="004A69BB">
        <w:rPr>
          <w:rFonts w:ascii="Times New Roman" w:eastAsia="Arial Unicode MS" w:hAnsi="Times New Roman" w:cs="Times New Roman"/>
        </w:rPr>
        <w:t xml:space="preserve"> atau ulat daun jati pada </w:t>
      </w:r>
      <w:r w:rsidR="00015CD4">
        <w:rPr>
          <w:rFonts w:ascii="Times New Roman" w:eastAsia="Arial Unicode MS" w:hAnsi="Times New Roman" w:cs="Times New Roman"/>
        </w:rPr>
        <w:t>blok</w:t>
      </w:r>
      <w:r w:rsidRPr="004A69BB">
        <w:rPr>
          <w:rFonts w:ascii="Times New Roman" w:eastAsia="Arial Unicode MS" w:hAnsi="Times New Roman" w:cs="Times New Roman"/>
        </w:rPr>
        <w:t xml:space="preserve"> I dan II termasuk dalam kategori terserang sedang yaitu : 29.78 % dan 29.16 %, sedangkan </w:t>
      </w:r>
      <w:r w:rsidR="00015CD4">
        <w:rPr>
          <w:rFonts w:ascii="Times New Roman" w:eastAsia="Arial Unicode MS" w:hAnsi="Times New Roman" w:cs="Times New Roman"/>
        </w:rPr>
        <w:t>blok</w:t>
      </w:r>
      <w:r w:rsidRPr="004A69BB">
        <w:rPr>
          <w:rFonts w:ascii="Times New Roman" w:eastAsia="Arial Unicode MS" w:hAnsi="Times New Roman" w:cs="Times New Roman"/>
        </w:rPr>
        <w:t xml:space="preserve"> III, IV dan V termasuk dalam kategori terserang ringan.</w:t>
      </w:r>
    </w:p>
    <w:p w:rsidR="0084236E" w:rsidRPr="004A69BB" w:rsidRDefault="00E9239F" w:rsidP="004D1A88">
      <w:pPr>
        <w:tabs>
          <w:tab w:val="left" w:pos="810"/>
        </w:tabs>
        <w:spacing w:after="0" w:line="360" w:lineRule="auto"/>
        <w:ind w:firstLine="720"/>
        <w:jc w:val="both"/>
        <w:rPr>
          <w:rFonts w:ascii="Times New Roman" w:eastAsia="Arial Unicode MS" w:hAnsi="Times New Roman" w:cs="Times New Roman"/>
        </w:rPr>
      </w:pPr>
      <w:r w:rsidRPr="004A69BB">
        <w:rPr>
          <w:rFonts w:ascii="Times New Roman" w:hAnsi="Times New Roman" w:cs="Times New Roman"/>
        </w:rPr>
        <w:t xml:space="preserve">Hasil </w:t>
      </w:r>
      <w:r w:rsidR="00343EC7" w:rsidRPr="004A69BB">
        <w:rPr>
          <w:rFonts w:ascii="Times New Roman" w:hAnsi="Times New Roman" w:cs="Times New Roman"/>
        </w:rPr>
        <w:t xml:space="preserve">penelitian menunjukkan bahwa luas serangan yang diakibatkan oleh </w:t>
      </w:r>
      <w:r w:rsidR="00343EC7" w:rsidRPr="004A69BB">
        <w:rPr>
          <w:rFonts w:ascii="Times New Roman" w:hAnsi="Times New Roman" w:cs="Times New Roman"/>
          <w:lang w:val="id-ID"/>
        </w:rPr>
        <w:t>Hama</w:t>
      </w:r>
      <w:r w:rsidR="00343EC7" w:rsidRPr="004A69BB">
        <w:rPr>
          <w:rFonts w:ascii="Times New Roman" w:eastAsia="Arial Unicode MS" w:hAnsi="Times New Roman" w:cs="Times New Roman"/>
          <w:i/>
        </w:rPr>
        <w:t>Valanga nigrico</w:t>
      </w:r>
      <w:r w:rsidR="00DF46D5">
        <w:rPr>
          <w:rFonts w:ascii="Times New Roman" w:eastAsia="Arial Unicode MS" w:hAnsi="Times New Roman" w:cs="Times New Roman"/>
          <w:i/>
        </w:rPr>
        <w:t>rn</w:t>
      </w:r>
      <w:r w:rsidR="00343EC7" w:rsidRPr="00DF46D5">
        <w:rPr>
          <w:rFonts w:ascii="Times New Roman" w:eastAsia="Arial Unicode MS" w:hAnsi="Times New Roman" w:cs="Times New Roman"/>
          <w:i/>
        </w:rPr>
        <w:t>is</w:t>
      </w:r>
      <w:r w:rsidR="00343EC7" w:rsidRPr="00BB6A88">
        <w:rPr>
          <w:rFonts w:ascii="Times New Roman" w:eastAsia="Arial Unicode MS" w:hAnsi="Times New Roman" w:cs="Times New Roman"/>
          <w:i/>
          <w:color w:val="FF0000"/>
        </w:rPr>
        <w:t xml:space="preserve"> </w:t>
      </w:r>
      <w:r w:rsidR="00343EC7" w:rsidRPr="004A69BB">
        <w:rPr>
          <w:rFonts w:ascii="Times New Roman" w:eastAsia="Arial Unicode MS" w:hAnsi="Times New Roman" w:cs="Times New Roman"/>
        </w:rPr>
        <w:t xml:space="preserve"> atau belalang kayu seluas 29.94 % dapat dikategorikan sebagai rusak sedang. </w:t>
      </w:r>
      <w:r w:rsidR="0084236E" w:rsidRPr="004A69BB">
        <w:rPr>
          <w:rFonts w:ascii="Times New Roman" w:hAnsi="Times New Roman" w:cs="Times New Roman"/>
          <w:lang w:val="id-ID"/>
        </w:rPr>
        <w:t>Hama</w:t>
      </w:r>
      <w:r w:rsidR="0084236E" w:rsidRPr="004A69BB">
        <w:rPr>
          <w:rFonts w:ascii="Times New Roman" w:eastAsia="Arial Unicode MS" w:hAnsi="Times New Roman" w:cs="Times New Roman"/>
          <w:i/>
        </w:rPr>
        <w:t>Valanga nigricor</w:t>
      </w:r>
      <w:r w:rsidR="00DF46D5">
        <w:rPr>
          <w:rFonts w:ascii="Times New Roman" w:eastAsia="Arial Unicode MS" w:hAnsi="Times New Roman" w:cs="Times New Roman"/>
          <w:i/>
        </w:rPr>
        <w:t>n</w:t>
      </w:r>
      <w:r w:rsidR="0084236E" w:rsidRPr="00DF46D5">
        <w:rPr>
          <w:rFonts w:ascii="Times New Roman" w:eastAsia="Arial Unicode MS" w:hAnsi="Times New Roman" w:cs="Times New Roman"/>
          <w:i/>
        </w:rPr>
        <w:t xml:space="preserve">is </w:t>
      </w:r>
      <w:r w:rsidR="0084236E" w:rsidRPr="00DF46D5">
        <w:rPr>
          <w:rFonts w:ascii="Times New Roman" w:eastAsia="Arial Unicode MS" w:hAnsi="Times New Roman" w:cs="Times New Roman"/>
        </w:rPr>
        <w:t xml:space="preserve"> </w:t>
      </w:r>
      <w:r w:rsidR="0084236E" w:rsidRPr="004A69BB">
        <w:rPr>
          <w:rFonts w:ascii="Times New Roman" w:eastAsia="Arial Unicode MS" w:hAnsi="Times New Roman" w:cs="Times New Roman"/>
        </w:rPr>
        <w:t xml:space="preserve">menurut </w:t>
      </w:r>
      <w:r w:rsidR="004D1A88" w:rsidRPr="004A69BB">
        <w:rPr>
          <w:rFonts w:ascii="Times New Roman" w:hAnsi="Times New Roman" w:cs="Times New Roman"/>
        </w:rPr>
        <w:t xml:space="preserve"> hidup di semak-semak dan pepohonan. Belalang ini dapat melakukan reproduksi dengan cepat dan melakukan m</w:t>
      </w:r>
      <w:r w:rsidR="00B3252A">
        <w:rPr>
          <w:rFonts w:ascii="Times New Roman" w:hAnsi="Times New Roman" w:cs="Times New Roman"/>
        </w:rPr>
        <w:t xml:space="preserve">igrasi secara besar-besaran. </w:t>
      </w:r>
      <w:r w:rsidR="004D1A88" w:rsidRPr="004A69BB">
        <w:rPr>
          <w:rFonts w:ascii="Times New Roman" w:hAnsi="Times New Roman" w:cs="Times New Roman"/>
        </w:rPr>
        <w:t xml:space="preserve">Nimfa dan imago  memakan  daun  dan  merupakan serangga  yang  polifag  (menyerang  berbagai  jenis  tanaman. </w:t>
      </w:r>
      <w:r w:rsidR="004D1A88" w:rsidRPr="004A69BB">
        <w:rPr>
          <w:rFonts w:ascii="Times New Roman" w:eastAsia="Arial Unicode MS" w:hAnsi="Times New Roman" w:cs="Times New Roman"/>
        </w:rPr>
        <w:t xml:space="preserve">Sedangkan menurut </w:t>
      </w:r>
      <w:r w:rsidR="00523258">
        <w:rPr>
          <w:rFonts w:ascii="Times New Roman" w:eastAsia="Arial Unicode MS" w:hAnsi="Times New Roman" w:cs="Times New Roman"/>
        </w:rPr>
        <w:fldChar w:fldCharType="begin" w:fldLock="1"/>
      </w:r>
      <w:r w:rsidR="00015CD4">
        <w:rPr>
          <w:rFonts w:ascii="Times New Roman" w:eastAsia="Arial Unicode MS" w:hAnsi="Times New Roman" w:cs="Times New Roman"/>
        </w:rPr>
        <w:instrText>ADDIN CSL_CITATION {"citationItems":[{"id":"ITEM-1","itemData":{"ISSN":"17218861","abstract":"The knowledge of the endemic drosophilid assemblage is a useful reference to study population dynamics when new species are introduced in a geographical area. The introduction of invasive species can change the structure of the drosophilid community; hence, the distribution data for endemic species are also essential to support efficient pest management. We provide the first description of the natural drosophilid populations (Diptera Drosophilidae) recorded in Apulia, in Southern Italy. The flies, which were collected in a field survey throughout a year, were classified by morphological and molecular analyses by sequencing the barcode fragment of the COI mtDNA gene. The identified species show a distribution of frequencies that varies throughout the year, reflecting a seasonal life cycle peculiar to each species. Among the recorded drosophilids, the potential pest species Drosophila suzukii represents one of the four most abundant species.","author":[{"dropping-particle":"","family":"Antonacci","given":"Rachele","non-dropping-particle":"","parse-names":false,"suffix":""},{"dropping-particle":"","family":"Tritto","given":"Patrizia","non-dropping-particle":"","parse-names":false,"suffix":""},{"dropping-particle":"","family":"Cappucci","given":"Ugo","non-dropping-particle":"","parse-names":false,"suffix":""},{"dropping-particle":"","family":"Fanti","given":"Laura","non-dropping-particle":"","parse-names":false,"suffix":""},{"dropping-particle":"","family":"Piacentini","given":"Lucia","non-dropping-particle":"","parse-names":false,"suffix":""},{"dropping-particle":"","family":"Berloco","given":"Maria","non-dropping-particle":"","parse-names":false,"suffix":""}],"container-title":"Bulletin of Insectology","id":"ITEM-1","issue":"1","issued":{"date-parts":[["2017"]]},"page":"139-146","title":"Drosophilidae monitoring in apulia (Italy) reveals Drosophila suzukii as one of the four most abundant species","type":"article-journal","volume":"70"},"uris":["http://www.mendeley.com/documents/?uuid=deb7572b-ea7b-4c26-92f5-6c1fe7401740"]}],"mendeley":{"formattedCitation":"[13]","plainTextFormattedCitation":"[13]","previouslyFormattedCitation":"[13]"},"properties":{"noteIndex":0},"schema":"https://github.com/citation-style-language/schema/raw/master/csl-citation.json"}</w:instrText>
      </w:r>
      <w:r w:rsidR="00523258">
        <w:rPr>
          <w:rFonts w:ascii="Times New Roman" w:eastAsia="Arial Unicode MS" w:hAnsi="Times New Roman" w:cs="Times New Roman"/>
        </w:rPr>
        <w:fldChar w:fldCharType="separate"/>
      </w:r>
      <w:r w:rsidR="00015CD4" w:rsidRPr="00015CD4">
        <w:rPr>
          <w:rFonts w:ascii="Times New Roman" w:eastAsia="Arial Unicode MS" w:hAnsi="Times New Roman" w:cs="Times New Roman"/>
          <w:noProof/>
        </w:rPr>
        <w:t>[13]</w:t>
      </w:r>
      <w:r w:rsidR="00523258">
        <w:rPr>
          <w:rFonts w:ascii="Times New Roman" w:eastAsia="Arial Unicode MS" w:hAnsi="Times New Roman" w:cs="Times New Roman"/>
        </w:rPr>
        <w:fldChar w:fldCharType="end"/>
      </w:r>
      <w:r w:rsidR="00DF46D5">
        <w:rPr>
          <w:rFonts w:ascii="Times New Roman" w:eastAsia="Arial Unicode MS" w:hAnsi="Times New Roman" w:cs="Times New Roman"/>
        </w:rPr>
        <w:t xml:space="preserve"> </w:t>
      </w:r>
      <w:r w:rsidR="004D1A88" w:rsidRPr="004A69BB">
        <w:rPr>
          <w:rFonts w:ascii="Times New Roman" w:eastAsia="Arial Unicode MS" w:hAnsi="Times New Roman" w:cs="Times New Roman"/>
        </w:rPr>
        <w:t xml:space="preserve">bahwa belalang merupakan serangga herbivora yang terkenal sebagai serangga dengan kemampuan melompat melampaui jarak hingga 20 kali panjang tubuhnya. Dengan demikian </w:t>
      </w:r>
      <w:r w:rsidR="004D1A88" w:rsidRPr="004A69BB">
        <w:rPr>
          <w:rFonts w:ascii="Times New Roman" w:hAnsi="Times New Roman" w:cs="Times New Roman"/>
          <w:lang w:val="id-ID"/>
        </w:rPr>
        <w:t>hama</w:t>
      </w:r>
      <w:r w:rsidR="00C548A2">
        <w:rPr>
          <w:rFonts w:ascii="Times New Roman" w:hAnsi="Times New Roman" w:cs="Times New Roman"/>
        </w:rPr>
        <w:t xml:space="preserve"> </w:t>
      </w:r>
      <w:r w:rsidR="004D1A88" w:rsidRPr="004A69BB">
        <w:rPr>
          <w:rFonts w:ascii="Times New Roman" w:eastAsia="Arial Unicode MS" w:hAnsi="Times New Roman" w:cs="Times New Roman"/>
          <w:i/>
        </w:rPr>
        <w:t>Valanga nigricor</w:t>
      </w:r>
      <w:r w:rsidR="00DF46D5">
        <w:rPr>
          <w:rFonts w:ascii="Times New Roman" w:eastAsia="Arial Unicode MS" w:hAnsi="Times New Roman" w:cs="Times New Roman"/>
          <w:i/>
        </w:rPr>
        <w:t>n</w:t>
      </w:r>
      <w:r w:rsidR="004D1A88" w:rsidRPr="00DF46D5">
        <w:rPr>
          <w:rFonts w:ascii="Times New Roman" w:eastAsia="Arial Unicode MS" w:hAnsi="Times New Roman" w:cs="Times New Roman"/>
          <w:i/>
        </w:rPr>
        <w:t xml:space="preserve">is </w:t>
      </w:r>
      <w:r w:rsidR="004D1A88" w:rsidRPr="00DF46D5">
        <w:rPr>
          <w:rFonts w:ascii="Times New Roman" w:eastAsia="Arial Unicode MS" w:hAnsi="Times New Roman" w:cs="Times New Roman"/>
        </w:rPr>
        <w:t xml:space="preserve"> </w:t>
      </w:r>
      <w:r w:rsidR="004D1A88" w:rsidRPr="004A69BB">
        <w:rPr>
          <w:rFonts w:ascii="Times New Roman" w:eastAsia="Arial Unicode MS" w:hAnsi="Times New Roman" w:cs="Times New Roman"/>
        </w:rPr>
        <w:t>atau belalang kayu kemungkinan menyebab kerusakan lebih besar.</w:t>
      </w:r>
      <w:r w:rsidR="00523258">
        <w:rPr>
          <w:rFonts w:ascii="Times New Roman" w:eastAsia="Arial Unicode MS" w:hAnsi="Times New Roman" w:cs="Times New Roman"/>
        </w:rPr>
        <w:fldChar w:fldCharType="begin" w:fldLock="1"/>
      </w:r>
      <w:r w:rsidR="00015CD4">
        <w:rPr>
          <w:rFonts w:ascii="Times New Roman" w:eastAsia="Arial Unicode MS" w:hAnsi="Times New Roman" w:cs="Times New Roman"/>
        </w:rPr>
        <w:instrText>ADDIN CSL_CITATION {"citationItems":[{"id":"ITEM-1","itemData":{"author":[{"dropping-particle":"","family":"Anggraeni","given":"Illa","non-dropping-particle":"","parse-names":false,"suffix":""},{"dropping-particle":"","family":"Mindawati","given":"Nina","non-dropping-particle":"","parse-names":false,"suffix":""}],"id":"ITEM-1","issued":{"date-parts":[["2011"]]},"page":"85-91","title":"GMELINA ( Gmelina arborea Roxb .) DI HUTAN RAKYAT at Private Forest Land","type":"article-journal"},"uris":["http://www.mendeley.com/documents/?uuid=5ca25abe-60e5-4580-bc80-1c465039c314"]}],"mendeley":{"formattedCitation":"[14]","plainTextFormattedCitation":"[14]","previouslyFormattedCitation":"[14]"},"properties":{"noteIndex":0},"schema":"https://github.com/citation-style-language/schema/raw/master/csl-citation.json"}</w:instrText>
      </w:r>
      <w:r w:rsidR="00523258">
        <w:rPr>
          <w:rFonts w:ascii="Times New Roman" w:eastAsia="Arial Unicode MS" w:hAnsi="Times New Roman" w:cs="Times New Roman"/>
        </w:rPr>
        <w:fldChar w:fldCharType="separate"/>
      </w:r>
      <w:r w:rsidR="00015CD4" w:rsidRPr="00015CD4">
        <w:rPr>
          <w:rFonts w:ascii="Times New Roman" w:eastAsia="Arial Unicode MS" w:hAnsi="Times New Roman" w:cs="Times New Roman"/>
          <w:noProof/>
        </w:rPr>
        <w:t>[14]</w:t>
      </w:r>
      <w:r w:rsidR="00523258">
        <w:rPr>
          <w:rFonts w:ascii="Times New Roman" w:eastAsia="Arial Unicode MS" w:hAnsi="Times New Roman" w:cs="Times New Roman"/>
        </w:rPr>
        <w:fldChar w:fldCharType="end"/>
      </w:r>
    </w:p>
    <w:p w:rsidR="00FB7858" w:rsidRDefault="004D1A88" w:rsidP="004D1A88">
      <w:pPr>
        <w:tabs>
          <w:tab w:val="left" w:pos="810"/>
        </w:tabs>
        <w:spacing w:after="0" w:line="360" w:lineRule="auto"/>
        <w:ind w:firstLine="720"/>
        <w:jc w:val="both"/>
        <w:rPr>
          <w:rFonts w:ascii="Times New Roman" w:hAnsi="Times New Roman" w:cs="Times New Roman"/>
        </w:rPr>
      </w:pPr>
      <w:r w:rsidRPr="004A69BB">
        <w:rPr>
          <w:rFonts w:ascii="Times New Roman" w:eastAsia="Arial Unicode MS" w:hAnsi="Times New Roman" w:cs="Times New Roman"/>
        </w:rPr>
        <w:t>H</w:t>
      </w:r>
      <w:r w:rsidR="00343EC7" w:rsidRPr="004A69BB">
        <w:rPr>
          <w:rFonts w:ascii="Times New Roman" w:hAnsi="Times New Roman" w:cs="Times New Roman"/>
          <w:lang w:val="id-ID"/>
        </w:rPr>
        <w:t xml:space="preserve">ama </w:t>
      </w:r>
      <w:r w:rsidR="00343EC7" w:rsidRPr="004A69BB">
        <w:rPr>
          <w:rFonts w:ascii="Times New Roman" w:eastAsia="Arial Unicode MS" w:hAnsi="Times New Roman" w:cs="Times New Roman"/>
          <w:i/>
          <w:lang w:val="id-ID"/>
        </w:rPr>
        <w:t>Hyblaea puera</w:t>
      </w:r>
      <w:r w:rsidR="00343EC7" w:rsidRPr="004A69BB">
        <w:rPr>
          <w:rFonts w:ascii="Times New Roman" w:eastAsia="Arial Unicode MS" w:hAnsi="Times New Roman" w:cs="Times New Roman"/>
        </w:rPr>
        <w:t xml:space="preserve"> atau ulat daun jati seluas 23.41 % termasuk dalam kategori rusak ringan. </w:t>
      </w:r>
      <w:r w:rsidR="009F7A1B" w:rsidRPr="004A69BB">
        <w:rPr>
          <w:rFonts w:ascii="Times New Roman" w:eastAsia="Arial Unicode MS" w:hAnsi="Times New Roman" w:cs="Times New Roman"/>
        </w:rPr>
        <w:t xml:space="preserve">               Hal ini disebabkan karena sumber pakan yang tersedia tidak di sukai </w:t>
      </w:r>
      <w:r w:rsidR="00F77477" w:rsidRPr="004A69BB">
        <w:rPr>
          <w:rFonts w:ascii="Times New Roman" w:eastAsia="Arial Unicode MS" w:hAnsi="Times New Roman" w:cs="Times New Roman"/>
        </w:rPr>
        <w:t>o</w:t>
      </w:r>
      <w:r w:rsidR="009F7A1B" w:rsidRPr="004A69BB">
        <w:rPr>
          <w:rFonts w:ascii="Times New Roman" w:eastAsia="Arial Unicode MS" w:hAnsi="Times New Roman" w:cs="Times New Roman"/>
        </w:rPr>
        <w:t>leh hama tersebut Menurut</w:t>
      </w:r>
      <w:r w:rsidR="00523258">
        <w:rPr>
          <w:rFonts w:ascii="Times New Roman" w:eastAsia="Arial Unicode MS" w:hAnsi="Times New Roman" w:cs="Times New Roman"/>
        </w:rPr>
        <w:fldChar w:fldCharType="begin" w:fldLock="1"/>
      </w:r>
      <w:r w:rsidR="00015CD4">
        <w:rPr>
          <w:rFonts w:ascii="Times New Roman" w:eastAsia="Arial Unicode MS" w:hAnsi="Times New Roman" w:cs="Times New Roman"/>
        </w:rPr>
        <w:instrText>ADDIN CSL_CITATION {"citationItems":[{"id":"ITEM-1","itemData":{"DOI":"10.20886/jpht.2010.7.4.201-209","ISSN":"18296327","abstract":"Teak (Tectona grandis Linn.) is one of potential forest plants that is developed especially for sawn wood. In growing period, it was often attacked by several pests that caused seriously damages. This research was conducted to identify kind of main pest organisms and determine the damage intensity. The inventory and identification of pests were done at a private teak plantation Rumpin, Bogor West Java and Forest Protection Laboratory, Bogor Agricultural University. The results showed that the main pests on teak plantations at the research location were Leucopholis rorida F. and Zeuzera coffeae Nietn. The highest damage caused by L. rorida was recorded on plot I (teak was 2.5 years old) with attack and damage intensity of 77.63% and 48.89% respectively. Beside this, the highest damage caused by Z. coffeae occured on plot IV (teak was 11 months old) with attack and damage intensity were 5.2% and 3.71% respectively Tectona grandis Leucopholis rorida Zeuzera coffeae Z. coffeae .","author":[{"dropping-particle":"","family":"Herdiana","given":"Nanang","non-dropping-particle":"","parse-names":false,"suffix":""}],"container-title":"Jurnal Penelitian Hutan Tanaman","id":"ITEM-1","issue":"4","issued":{"date-parts":[["2010"]]},"page":"201-209","title":"Potensi Serangan Hama Tanaman Jati Rakyat Dan Upaya Pengendaliannya Di Rumpin, Bogor","type":"article-journal","volume":"7"},"uris":["http://www.mendeley.com/documents/?uuid=1ed9ee34-6a08-4d61-9a69-9027b310c958"]}],"mendeley":{"formattedCitation":"[15]","plainTextFormattedCitation":"[15]","previouslyFormattedCitation":"[15]"},"properties":{"noteIndex":0},"schema":"https://github.com/citation-style-language/schema/raw/master/csl-citation.json"}</w:instrText>
      </w:r>
      <w:r w:rsidR="00523258">
        <w:rPr>
          <w:rFonts w:ascii="Times New Roman" w:eastAsia="Arial Unicode MS" w:hAnsi="Times New Roman" w:cs="Times New Roman"/>
        </w:rPr>
        <w:fldChar w:fldCharType="separate"/>
      </w:r>
      <w:r w:rsidR="00015CD4" w:rsidRPr="00015CD4">
        <w:rPr>
          <w:rFonts w:ascii="Times New Roman" w:eastAsia="Arial Unicode MS" w:hAnsi="Times New Roman" w:cs="Times New Roman"/>
          <w:noProof/>
        </w:rPr>
        <w:t>[15]</w:t>
      </w:r>
      <w:r w:rsidR="00523258">
        <w:rPr>
          <w:rFonts w:ascii="Times New Roman" w:eastAsia="Arial Unicode MS" w:hAnsi="Times New Roman" w:cs="Times New Roman"/>
        </w:rPr>
        <w:fldChar w:fldCharType="end"/>
      </w:r>
      <w:r w:rsidR="009F7A1B" w:rsidRPr="004A69BB">
        <w:rPr>
          <w:rFonts w:ascii="Times New Roman" w:hAnsi="Times New Roman" w:cs="Times New Roman"/>
        </w:rPr>
        <w:t>umumnya masing-masing jenis ulat berspesialisasi memakan daun dari jenis-jenis tumbuhan yang tertentu saja, juga ditentukan oleh ketersediaan tumbuhan yang menjadi inang dari ulatnya</w:t>
      </w:r>
      <w:r w:rsidR="00A03FCE">
        <w:rPr>
          <w:rFonts w:ascii="Times New Roman" w:hAnsi="Times New Roman" w:cs="Times New Roman"/>
        </w:rPr>
        <w:t>.</w:t>
      </w:r>
    </w:p>
    <w:p w:rsidR="0084236E" w:rsidRDefault="002061B8" w:rsidP="00516286">
      <w:pPr>
        <w:tabs>
          <w:tab w:val="left" w:pos="810"/>
        </w:tabs>
        <w:spacing w:after="0" w:line="360" w:lineRule="auto"/>
        <w:ind w:firstLine="720"/>
        <w:jc w:val="both"/>
        <w:rPr>
          <w:rFonts w:ascii="Times New Roman" w:hAnsi="Times New Roman" w:cs="Times New Roman"/>
        </w:rPr>
      </w:pPr>
      <w:r w:rsidRPr="000402C1">
        <w:rPr>
          <w:rFonts w:ascii="Times New Roman" w:hAnsi="Times New Roman" w:cs="Times New Roman"/>
        </w:rPr>
        <w:t>I</w:t>
      </w:r>
      <w:r w:rsidR="00A03FCE" w:rsidRPr="000402C1">
        <w:rPr>
          <w:rFonts w:ascii="Times New Roman" w:hAnsi="Times New Roman" w:cs="Times New Roman"/>
        </w:rPr>
        <w:t xml:space="preserve">ntensitas </w:t>
      </w:r>
      <w:r w:rsidR="00144D09" w:rsidRPr="000402C1">
        <w:rPr>
          <w:rFonts w:ascii="Times New Roman" w:hAnsi="Times New Roman" w:cs="Times New Roman"/>
        </w:rPr>
        <w:t xml:space="preserve">serangan </w:t>
      </w:r>
      <w:r w:rsidR="00A03FCE" w:rsidRPr="000402C1">
        <w:rPr>
          <w:rFonts w:ascii="Times New Roman" w:eastAsia="Arial Unicode MS" w:hAnsi="Times New Roman" w:cs="Times New Roman"/>
          <w:i/>
        </w:rPr>
        <w:t>Valanga nigricor</w:t>
      </w:r>
      <w:r w:rsidR="00DF46D5">
        <w:rPr>
          <w:rFonts w:ascii="Times New Roman" w:eastAsia="Arial Unicode MS" w:hAnsi="Times New Roman" w:cs="Times New Roman"/>
          <w:i/>
        </w:rPr>
        <w:t>n</w:t>
      </w:r>
      <w:r w:rsidR="00A03FCE" w:rsidRPr="00DF46D5">
        <w:rPr>
          <w:rFonts w:ascii="Times New Roman" w:eastAsia="Arial Unicode MS" w:hAnsi="Times New Roman" w:cs="Times New Roman"/>
          <w:i/>
        </w:rPr>
        <w:t>is</w:t>
      </w:r>
      <w:r w:rsidR="00A03FCE" w:rsidRPr="000402C1">
        <w:rPr>
          <w:rFonts w:ascii="Times New Roman" w:eastAsia="Arial Unicode MS" w:hAnsi="Times New Roman" w:cs="Times New Roman"/>
          <w:i/>
        </w:rPr>
        <w:t xml:space="preserve"> </w:t>
      </w:r>
      <w:r w:rsidR="00A03FCE" w:rsidRPr="000402C1">
        <w:rPr>
          <w:rFonts w:ascii="Times New Roman" w:eastAsia="Arial Unicode MS" w:hAnsi="Times New Roman" w:cs="Times New Roman"/>
        </w:rPr>
        <w:t xml:space="preserve">dan </w:t>
      </w:r>
      <w:r w:rsidR="00A03FCE" w:rsidRPr="000402C1">
        <w:rPr>
          <w:rFonts w:ascii="Times New Roman" w:eastAsia="Arial Unicode MS" w:hAnsi="Times New Roman" w:cs="Times New Roman"/>
          <w:i/>
          <w:lang w:val="id-ID"/>
        </w:rPr>
        <w:t>Hyblaea puera</w:t>
      </w:r>
      <w:r w:rsidR="00C548A2">
        <w:rPr>
          <w:rFonts w:ascii="Times New Roman" w:eastAsia="Arial Unicode MS" w:hAnsi="Times New Roman" w:cs="Times New Roman"/>
          <w:i/>
        </w:rPr>
        <w:t xml:space="preserve"> </w:t>
      </w:r>
      <w:r w:rsidR="00A03FCE" w:rsidRPr="000402C1">
        <w:rPr>
          <w:rFonts w:ascii="Times New Roman" w:hAnsi="Times New Roman" w:cs="Times New Roman"/>
        </w:rPr>
        <w:t>t</w:t>
      </w:r>
      <w:r w:rsidR="00052B90" w:rsidRPr="000402C1">
        <w:rPr>
          <w:rFonts w:ascii="Times New Roman" w:hAnsi="Times New Roman" w:cs="Times New Roman"/>
        </w:rPr>
        <w:t xml:space="preserve">idak berpengaruh besar terhadap </w:t>
      </w:r>
      <w:r w:rsidR="00144D09" w:rsidRPr="000402C1">
        <w:rPr>
          <w:rFonts w:ascii="Times New Roman" w:hAnsi="Times New Roman" w:cs="Times New Roman"/>
        </w:rPr>
        <w:t>p</w:t>
      </w:r>
      <w:r w:rsidR="00A03FCE" w:rsidRPr="000402C1">
        <w:rPr>
          <w:rFonts w:ascii="Times New Roman" w:hAnsi="Times New Roman" w:cs="Times New Roman"/>
        </w:rPr>
        <w:t>ertumbuhan</w:t>
      </w:r>
      <w:r w:rsidRPr="000402C1">
        <w:rPr>
          <w:rFonts w:ascii="Times New Roman" w:hAnsi="Times New Roman" w:cs="Times New Roman"/>
        </w:rPr>
        <w:t xml:space="preserve"> tanaman J</w:t>
      </w:r>
      <w:r w:rsidR="00B3252A">
        <w:rPr>
          <w:rFonts w:ascii="Times New Roman" w:hAnsi="Times New Roman" w:cs="Times New Roman"/>
        </w:rPr>
        <w:t xml:space="preserve">ati </w:t>
      </w:r>
      <w:r w:rsidR="00144D09" w:rsidRPr="000402C1">
        <w:rPr>
          <w:rFonts w:ascii="Times New Roman" w:hAnsi="Times New Roman" w:cs="Times New Roman"/>
        </w:rPr>
        <w:t xml:space="preserve">dan </w:t>
      </w:r>
      <w:r w:rsidRPr="000402C1">
        <w:rPr>
          <w:rFonts w:ascii="Times New Roman" w:hAnsi="Times New Roman" w:cs="Times New Roman"/>
        </w:rPr>
        <w:t xml:space="preserve">secara ekonomis </w:t>
      </w:r>
      <w:r w:rsidR="00430DEF" w:rsidRPr="000402C1">
        <w:rPr>
          <w:rFonts w:ascii="Times New Roman" w:hAnsi="Times New Roman" w:cs="Times New Roman"/>
        </w:rPr>
        <w:t>tidak menimbu</w:t>
      </w:r>
      <w:r w:rsidR="00235992" w:rsidRPr="000402C1">
        <w:rPr>
          <w:rFonts w:ascii="Times New Roman" w:hAnsi="Times New Roman" w:cs="Times New Roman"/>
        </w:rPr>
        <w:t xml:space="preserve">lkan </w:t>
      </w:r>
      <w:r w:rsidR="009D3166" w:rsidRPr="000402C1">
        <w:rPr>
          <w:rFonts w:ascii="Times New Roman" w:hAnsi="Times New Roman" w:cs="Times New Roman"/>
        </w:rPr>
        <w:t xml:space="preserve">dampak </w:t>
      </w:r>
      <w:r w:rsidR="00235992" w:rsidRPr="000402C1">
        <w:rPr>
          <w:rFonts w:ascii="Times New Roman" w:hAnsi="Times New Roman" w:cs="Times New Roman"/>
        </w:rPr>
        <w:t xml:space="preserve">yang </w:t>
      </w:r>
      <w:r w:rsidRPr="000402C1">
        <w:rPr>
          <w:rFonts w:ascii="Times New Roman" w:hAnsi="Times New Roman" w:cs="Times New Roman"/>
        </w:rPr>
        <w:t xml:space="preserve">besar. </w:t>
      </w:r>
      <w:r w:rsidR="00235992" w:rsidRPr="000402C1">
        <w:rPr>
          <w:rFonts w:ascii="Times New Roman" w:hAnsi="Times New Roman" w:cs="Times New Roman"/>
        </w:rPr>
        <w:t>Hal ini disebabkan karena intensitas serangan kedua jenis serangga hama ini masih masuk dalam kategori rus</w:t>
      </w:r>
      <w:r w:rsidRPr="000402C1">
        <w:rPr>
          <w:rFonts w:ascii="Times New Roman" w:hAnsi="Times New Roman" w:cs="Times New Roman"/>
        </w:rPr>
        <w:t xml:space="preserve">ak sedang (33.88 % dan 32.27 </w:t>
      </w:r>
      <w:r w:rsidR="00516286">
        <w:rPr>
          <w:rFonts w:ascii="Times New Roman" w:hAnsi="Times New Roman" w:cs="Times New Roman"/>
        </w:rPr>
        <w:t>%)</w:t>
      </w:r>
      <w:r w:rsidR="00235992" w:rsidRPr="00CC3FC2">
        <w:rPr>
          <w:rFonts w:ascii="Times New Roman" w:hAnsi="Times New Roman" w:cs="Times New Roman"/>
          <w:color w:val="FF0000"/>
          <w:sz w:val="24"/>
          <w:szCs w:val="24"/>
          <w:shd w:val="clear" w:color="auto" w:fill="FFFFFF"/>
        </w:rPr>
        <w:t>.</w:t>
      </w:r>
      <w:r w:rsidR="009F7A1B" w:rsidRPr="004A69BB">
        <w:rPr>
          <w:rFonts w:ascii="Times New Roman" w:hAnsi="Times New Roman" w:cs="Times New Roman"/>
        </w:rPr>
        <w:t>B</w:t>
      </w:r>
      <w:r w:rsidR="00343EC7" w:rsidRPr="004A69BB">
        <w:rPr>
          <w:rFonts w:ascii="Times New Roman" w:hAnsi="Times New Roman" w:cs="Times New Roman"/>
          <w:lang w:val="id-ID"/>
        </w:rPr>
        <w:t xml:space="preserve">eberapa faktor </w:t>
      </w:r>
      <w:r w:rsidR="00F77477" w:rsidRPr="004A69BB">
        <w:rPr>
          <w:rFonts w:ascii="Times New Roman" w:hAnsi="Times New Roman" w:cs="Times New Roman"/>
        </w:rPr>
        <w:t xml:space="preserve">yang </w:t>
      </w:r>
      <w:r w:rsidR="00165758">
        <w:rPr>
          <w:rFonts w:ascii="Times New Roman" w:hAnsi="Times New Roman" w:cs="Times New Roman"/>
        </w:rPr>
        <w:t xml:space="preserve">diduga turut berpengaruh terhadap kehadiran dua jenis hama dalam kawasan HTR yakni </w:t>
      </w:r>
      <w:r w:rsidR="00052B90">
        <w:rPr>
          <w:rFonts w:ascii="Times New Roman" w:hAnsi="Times New Roman" w:cs="Times New Roman"/>
        </w:rPr>
        <w:t xml:space="preserve">faktor </w:t>
      </w:r>
      <w:r w:rsidR="00343EC7" w:rsidRPr="004A69BB">
        <w:rPr>
          <w:rFonts w:ascii="Times New Roman" w:hAnsi="Times New Roman" w:cs="Times New Roman"/>
          <w:lang w:val="id-ID"/>
        </w:rPr>
        <w:t xml:space="preserve">lingkungan, jumlah populasi tanaman (makanan) dan jumlah populasi hama (kepadatan) serta faktor kompetisi antar spesies. Jumlah populasi tanaman </w:t>
      </w:r>
      <w:r w:rsidR="000402C1">
        <w:rPr>
          <w:rFonts w:ascii="Times New Roman" w:hAnsi="Times New Roman" w:cs="Times New Roman"/>
        </w:rPr>
        <w:t xml:space="preserve">turut berpengaruh terhadap </w:t>
      </w:r>
      <w:r w:rsidR="00343EC7" w:rsidRPr="004A69BB">
        <w:rPr>
          <w:rFonts w:ascii="Times New Roman" w:hAnsi="Times New Roman" w:cs="Times New Roman"/>
          <w:lang w:val="id-ID"/>
        </w:rPr>
        <w:t xml:space="preserve">jumlah makanan sehingga sangat mempengaruhi keadaan suatu spesies hama di lingkungan  hal tersebut sejalan dengan pendapat dari </w:t>
      </w:r>
      <w:r w:rsidR="00523258">
        <w:rPr>
          <w:rFonts w:ascii="Times New Roman" w:hAnsi="Times New Roman" w:cs="Times New Roman"/>
          <w:lang w:val="id-ID"/>
        </w:rPr>
        <w:fldChar w:fldCharType="begin" w:fldLock="1"/>
      </w:r>
      <w:r w:rsidR="00015CD4">
        <w:rPr>
          <w:rFonts w:ascii="Times New Roman" w:hAnsi="Times New Roman" w:cs="Times New Roman"/>
          <w:lang w:val="id-ID"/>
        </w:rPr>
        <w:instrText>ADDIN CSL_CITATION {"citationItems":[{"id":"ITEM-1","itemData":{"DOI":"10.20886/jpht.2010.7.4.201-209","ISSN":"18296327","abstract":"Teak (Tectona grandis Linn.) is one of potential forest plants that is developed especially for sawn wood. In growing period, it was often attacked by several pests that caused seriously damages. This research was conducted to identify kind of main pest organisms and determine the damage intensity. The inventory and identification of pests were done at a private teak plantation Rumpin, Bogor West Java and Forest Protection Laboratory, Bogor Agricultural University. The results showed that the main pests on teak plantations at the research location were Leucopholis rorida F. and Zeuzera coffeae Nietn. The highest damage caused by L. rorida was recorded on plot I (teak was 2.5 years old) with attack and damage intensity of 77.63% and 48.89% respectively. Beside this, the highest damage caused by Z. coffeae occured on plot IV (teak was 11 months old) with attack and damage intensity were 5.2% and 3.71% respectively Tectona grandis Leucopholis rorida Zeuzera coffeae Z. coffeae .","author":[{"dropping-particle":"","family":"Herdiana","given":"Nanang","non-dropping-particle":"","parse-names":false,"suffix":""}],"container-title":"Jurnal Penelitian Hutan Tanaman","id":"ITEM-1","issue":"4","issued":{"date-parts":[["2010"]]},"page":"201-209","title":"Potensi Serangan Hama Tanaman Jati Rakyat Dan Upaya Pengendaliannya Di Rumpin, Bogor","type":"article-journal","volume":"7"},"uris":["http://www.mendeley.com/documents/?uuid=1ed9ee34-6a08-4d61-9a69-9027b310c958"]}],"mendeley":{"formattedCitation":"[15]","plainTextFormattedCitation":"[15]","previouslyFormattedCitation":"[15]"},"properties":{"noteIndex":0},"schema":"https://github.com/citation-style-language/schema/raw/master/csl-citation.json"}</w:instrText>
      </w:r>
      <w:r w:rsidR="00523258">
        <w:rPr>
          <w:rFonts w:ascii="Times New Roman" w:hAnsi="Times New Roman" w:cs="Times New Roman"/>
          <w:lang w:val="id-ID"/>
        </w:rPr>
        <w:fldChar w:fldCharType="separate"/>
      </w:r>
      <w:r w:rsidR="00015CD4" w:rsidRPr="00015CD4">
        <w:rPr>
          <w:rFonts w:ascii="Times New Roman" w:hAnsi="Times New Roman" w:cs="Times New Roman"/>
          <w:noProof/>
          <w:lang w:val="id-ID"/>
        </w:rPr>
        <w:t>[15]</w:t>
      </w:r>
      <w:r w:rsidR="00523258">
        <w:rPr>
          <w:rFonts w:ascii="Times New Roman" w:hAnsi="Times New Roman" w:cs="Times New Roman"/>
          <w:lang w:val="id-ID"/>
        </w:rPr>
        <w:fldChar w:fldCharType="end"/>
      </w:r>
      <w:r w:rsidR="00973585">
        <w:rPr>
          <w:rFonts w:ascii="Times New Roman" w:hAnsi="Times New Roman" w:cs="Times New Roman"/>
          <w:lang w:val="id-ID"/>
        </w:rPr>
        <w:t xml:space="preserve">bahwa </w:t>
      </w:r>
      <w:r w:rsidR="00343EC7" w:rsidRPr="004A69BB">
        <w:rPr>
          <w:rFonts w:ascii="Times New Roman" w:hAnsi="Times New Roman" w:cs="Times New Roman"/>
          <w:lang w:val="id-ID"/>
        </w:rPr>
        <w:t xml:space="preserve"> makanan merupakan unsur utama dan sangat menentukan bagi kelangsungan hidup setiap spesies hama.</w:t>
      </w:r>
      <w:r w:rsidR="0084236E" w:rsidRPr="004A69BB">
        <w:rPr>
          <w:rFonts w:ascii="Times New Roman" w:hAnsi="Times New Roman" w:cs="Times New Roman"/>
        </w:rPr>
        <w:t xml:space="preserve"> Kualitas dan kuantitas makanan dapat pula mempengaruhi kemampuan berkembang biak hama yang menyerangnya. Apabila bagian tanaman </w:t>
      </w:r>
      <w:r w:rsidR="0084236E" w:rsidRPr="004A69BB">
        <w:rPr>
          <w:rFonts w:ascii="Times New Roman" w:hAnsi="Times New Roman" w:cs="Times New Roman"/>
        </w:rPr>
        <w:lastRenderedPageBreak/>
        <w:t xml:space="preserve">yang disukai terdapat dalam jumlah banyak maka kemampuan berkembang biak hama tersebut semakin tinggi </w:t>
      </w:r>
      <w:r w:rsidR="00523258">
        <w:rPr>
          <w:rFonts w:ascii="Times New Roman" w:hAnsi="Times New Roman" w:cs="Times New Roman"/>
        </w:rPr>
        <w:fldChar w:fldCharType="begin" w:fldLock="1"/>
      </w:r>
      <w:r w:rsidR="00015CD4">
        <w:rPr>
          <w:rFonts w:ascii="Times New Roman" w:hAnsi="Times New Roman" w:cs="Times New Roman"/>
        </w:rPr>
        <w:instrText>ADDIN CSL_CITATION {"citationItems":[{"id":"ITEM-1","itemData":{"ISSN":"01934120","abstract":"This study aimed to determine the concentration comparison of the combination of soursop and lemongrass leaves extract that is most effective as a vegetable biopesticide against the death of leaf caterpillars (Plutellaxylostella) in mustard plants (Brassica juncea (L) and leaf caterpillars (Spodopteraplusia hymenia) on spinach (Amaranthussp). This research was an experimental study using a Completely Randomized Design (CRD) consisting of 1 factor, namely the concentration of a combination of soursop and lemongrass leaves extract with three treatments. Namely T1 (100 soursop leaves + 100 grams of lemongrass leaves), T2 (75 soursop leaves + 50 grams of lemongrass leaves, T3 (50 soursop leaves + 150-gram lemongrass leaves), which was repeated three times on mustard and spinach plants. If there were a significant difference, the treatment would be continued with a different test at the level of 95% and 99% The results showed the effect of combination of soursop and lemongrass leaves extract in T1 treatment was higher because of death of caterpillars (Plutellaxylostella) as many as 25 tails then T3 with mortality of 14 leaf caterpillars and the lowest effect was T2 treatment with penalty of 13 tail caterpillars. In contrast, the end of leaf caterpillars (Spodopteraplusia hymenia) in the T1 treatment was 25 tails, which was higher than T2 and T3, which only 14 tails, respectively.","author":[{"dropping-particle":"","family":"Wattimena","given":"Cornelia M.A.","non-dropping-particle":"","parse-names":false,"suffix":""},{"dropping-particle":"","family":"Latumahina","given":"Fransina","non-dropping-particle":"","parse-names":false,"suffix":""},{"dropping-particle":"","family":"Puttileihalat","given":"Maya M.S.","non-dropping-particle":"","parse-names":false,"suffix":""},{"dropping-particle":"","family":"Sahetapy","given":"Betty","non-dropping-particle":"","parse-names":false,"suffix":""},{"dropping-particle":"","family":"Uruilal","given":"Costanza","non-dropping-particle":"","parse-names":false,"suffix":""}],"container-title":"Test Engineering and Management","id":"ITEM-1","issue":"23","issued":{"date-parts":[["2020"]]},"page":"23-29","title":"A combination of soursop and lemongrass leaves extract as a vegetable biopesticide","type":"article-journal","volume":"83"},"uris":["http://www.mendeley.com/documents/?uuid=033cb2a1-5a83-4817-99a4-dabbe982f27a"]}],"mendeley":{"formattedCitation":"[12]","plainTextFormattedCitation":"[12]","previouslyFormattedCitation":"[12]"},"properties":{"noteIndex":0},"schema":"https://github.com/citation-style-language/schema/raw/master/csl-citation.json"}</w:instrText>
      </w:r>
      <w:r w:rsidR="00523258">
        <w:rPr>
          <w:rFonts w:ascii="Times New Roman" w:hAnsi="Times New Roman" w:cs="Times New Roman"/>
        </w:rPr>
        <w:fldChar w:fldCharType="separate"/>
      </w:r>
      <w:r w:rsidR="00015CD4" w:rsidRPr="00015CD4">
        <w:rPr>
          <w:rFonts w:ascii="Times New Roman" w:hAnsi="Times New Roman" w:cs="Times New Roman"/>
          <w:noProof/>
        </w:rPr>
        <w:t>[12]</w:t>
      </w:r>
      <w:r w:rsidR="00523258">
        <w:rPr>
          <w:rFonts w:ascii="Times New Roman" w:hAnsi="Times New Roman" w:cs="Times New Roman"/>
        </w:rPr>
        <w:fldChar w:fldCharType="end"/>
      </w:r>
    </w:p>
    <w:p w:rsidR="00052B90" w:rsidRPr="004A69BB" w:rsidRDefault="00052B90" w:rsidP="0084236E">
      <w:pPr>
        <w:spacing w:after="0" w:line="360" w:lineRule="auto"/>
        <w:ind w:firstLine="567"/>
        <w:jc w:val="both"/>
        <w:rPr>
          <w:rFonts w:ascii="Times New Roman" w:hAnsi="Times New Roman" w:cs="Times New Roman"/>
        </w:rPr>
      </w:pPr>
    </w:p>
    <w:p w:rsidR="0094487F" w:rsidRDefault="004A69BB" w:rsidP="00052B90">
      <w:pPr>
        <w:pStyle w:val="ListParagraph"/>
        <w:numPr>
          <w:ilvl w:val="0"/>
          <w:numId w:val="13"/>
        </w:numPr>
        <w:spacing w:after="0" w:line="360" w:lineRule="auto"/>
        <w:rPr>
          <w:rFonts w:ascii="Times New Roman" w:hAnsi="Times New Roman" w:cs="Times New Roman"/>
          <w:b/>
        </w:rPr>
      </w:pPr>
      <w:r w:rsidRPr="00814AF6">
        <w:rPr>
          <w:rFonts w:ascii="Times New Roman" w:hAnsi="Times New Roman" w:cs="Times New Roman"/>
          <w:b/>
          <w:lang w:val="id-ID"/>
        </w:rPr>
        <w:t>KE</w:t>
      </w:r>
      <w:r w:rsidR="0094487F" w:rsidRPr="00814AF6">
        <w:rPr>
          <w:rFonts w:ascii="Times New Roman" w:hAnsi="Times New Roman" w:cs="Times New Roman"/>
          <w:b/>
        </w:rPr>
        <w:t>SIMPULAN</w:t>
      </w:r>
    </w:p>
    <w:p w:rsidR="00052B90" w:rsidRPr="00814AF6" w:rsidRDefault="00052B90" w:rsidP="00052B90">
      <w:pPr>
        <w:pStyle w:val="ListParagraph"/>
        <w:spacing w:after="0" w:line="360" w:lineRule="auto"/>
        <w:ind w:left="780"/>
        <w:rPr>
          <w:rFonts w:ascii="Times New Roman" w:hAnsi="Times New Roman" w:cs="Times New Roman"/>
          <w:b/>
        </w:rPr>
      </w:pPr>
    </w:p>
    <w:p w:rsidR="002641B2" w:rsidRDefault="0094487F" w:rsidP="00652711">
      <w:pPr>
        <w:spacing w:after="0" w:line="360" w:lineRule="auto"/>
        <w:ind w:left="-90" w:firstLine="450"/>
        <w:jc w:val="both"/>
        <w:rPr>
          <w:rFonts w:ascii="Times New Roman" w:hAnsi="Times New Roman" w:cs="Times New Roman"/>
        </w:rPr>
      </w:pPr>
      <w:r w:rsidRPr="004A69BB">
        <w:rPr>
          <w:rFonts w:ascii="Times New Roman" w:hAnsi="Times New Roman" w:cs="Times New Roman"/>
        </w:rPr>
        <w:t xml:space="preserve">Kerusakan </w:t>
      </w:r>
      <w:r w:rsidR="00052B90">
        <w:rPr>
          <w:rFonts w:ascii="Times New Roman" w:hAnsi="Times New Roman" w:cs="Times New Roman"/>
        </w:rPr>
        <w:t>Tanaman J</w:t>
      </w:r>
      <w:r w:rsidRPr="004A69BB">
        <w:rPr>
          <w:rFonts w:ascii="Times New Roman" w:hAnsi="Times New Roman" w:cs="Times New Roman"/>
        </w:rPr>
        <w:t xml:space="preserve">ati </w:t>
      </w:r>
      <w:r w:rsidR="00052B90">
        <w:rPr>
          <w:rFonts w:ascii="Times New Roman" w:hAnsi="Times New Roman" w:cs="Times New Roman"/>
        </w:rPr>
        <w:t xml:space="preserve">dalam </w:t>
      </w:r>
      <w:r w:rsidRPr="004A69BB">
        <w:rPr>
          <w:rFonts w:ascii="Times New Roman" w:hAnsi="Times New Roman" w:cs="Times New Roman"/>
        </w:rPr>
        <w:t xml:space="preserve">Hutan Tanaman Rakyat (HTR) disebabkan oleh </w:t>
      </w:r>
      <w:r w:rsidR="004E32C7" w:rsidRPr="004A69BB">
        <w:rPr>
          <w:rFonts w:ascii="Times New Roman" w:hAnsi="Times New Roman" w:cs="Times New Roman"/>
        </w:rPr>
        <w:t xml:space="preserve">serangga hama </w:t>
      </w:r>
      <w:r w:rsidR="004E32C7" w:rsidRPr="004A69BB">
        <w:rPr>
          <w:rFonts w:ascii="Times New Roman" w:eastAsia="Arial Unicode MS" w:hAnsi="Times New Roman" w:cs="Times New Roman"/>
          <w:i/>
        </w:rPr>
        <w:t>Valanga nigricor</w:t>
      </w:r>
      <w:r w:rsidR="00DF46D5">
        <w:rPr>
          <w:rFonts w:ascii="Times New Roman" w:eastAsia="Arial Unicode MS" w:hAnsi="Times New Roman" w:cs="Times New Roman"/>
          <w:i/>
        </w:rPr>
        <w:t>n</w:t>
      </w:r>
      <w:r w:rsidR="004E32C7" w:rsidRPr="00DF46D5">
        <w:rPr>
          <w:rFonts w:ascii="Times New Roman" w:eastAsia="Arial Unicode MS" w:hAnsi="Times New Roman" w:cs="Times New Roman"/>
          <w:i/>
        </w:rPr>
        <w:t xml:space="preserve">is </w:t>
      </w:r>
      <w:r w:rsidR="004E32C7" w:rsidRPr="004A69BB">
        <w:rPr>
          <w:rFonts w:ascii="Times New Roman" w:eastAsia="Arial Unicode MS" w:hAnsi="Times New Roman" w:cs="Times New Roman"/>
          <w:lang w:val="id-ID"/>
        </w:rPr>
        <w:t xml:space="preserve">dan </w:t>
      </w:r>
      <w:r w:rsidR="004E32C7" w:rsidRPr="004A69BB">
        <w:rPr>
          <w:rFonts w:ascii="Times New Roman" w:eastAsia="Arial Unicode MS" w:hAnsi="Times New Roman" w:cs="Times New Roman"/>
          <w:i/>
          <w:lang w:val="id-ID"/>
        </w:rPr>
        <w:t>Hyblaea puera</w:t>
      </w:r>
      <w:r w:rsidR="00DF46D5">
        <w:rPr>
          <w:rFonts w:ascii="Times New Roman" w:eastAsia="Arial Unicode MS" w:hAnsi="Times New Roman" w:cs="Times New Roman"/>
          <w:i/>
        </w:rPr>
        <w:t xml:space="preserve"> </w:t>
      </w:r>
      <w:r w:rsidR="00052B90" w:rsidRPr="00052B90">
        <w:rPr>
          <w:rFonts w:ascii="Times New Roman" w:eastAsia="Arial Unicode MS" w:hAnsi="Times New Roman" w:cs="Times New Roman"/>
        </w:rPr>
        <w:t xml:space="preserve">dengan </w:t>
      </w:r>
      <w:r w:rsidR="00052B90">
        <w:rPr>
          <w:rFonts w:ascii="Times New Roman" w:eastAsia="Arial Unicode MS" w:hAnsi="Times New Roman" w:cs="Times New Roman"/>
        </w:rPr>
        <w:t>i</w:t>
      </w:r>
      <w:r w:rsidR="004E32C7" w:rsidRPr="004A69BB">
        <w:rPr>
          <w:rFonts w:ascii="Times New Roman" w:eastAsia="Arial Unicode MS" w:hAnsi="Times New Roman" w:cs="Times New Roman"/>
        </w:rPr>
        <w:t>ntensitas kerusakan terg</w:t>
      </w:r>
      <w:r w:rsidR="004E32C7" w:rsidRPr="004A69BB">
        <w:rPr>
          <w:rFonts w:ascii="Times New Roman" w:hAnsi="Times New Roman" w:cs="Times New Roman"/>
        </w:rPr>
        <w:t xml:space="preserve">olong dalam kategori terserang sedang. Luas serangan serangga hama </w:t>
      </w:r>
      <w:r w:rsidR="004E32C7" w:rsidRPr="004A69BB">
        <w:rPr>
          <w:rFonts w:ascii="Times New Roman" w:eastAsia="Arial Unicode MS" w:hAnsi="Times New Roman" w:cs="Times New Roman"/>
          <w:i/>
        </w:rPr>
        <w:t>Valanga nigricor</w:t>
      </w:r>
      <w:r w:rsidR="00DF46D5">
        <w:rPr>
          <w:rFonts w:ascii="Times New Roman" w:eastAsia="Arial Unicode MS" w:hAnsi="Times New Roman" w:cs="Times New Roman"/>
          <w:i/>
        </w:rPr>
        <w:t>n</w:t>
      </w:r>
      <w:r w:rsidR="004E32C7" w:rsidRPr="00DF46D5">
        <w:rPr>
          <w:rFonts w:ascii="Times New Roman" w:eastAsia="Arial Unicode MS" w:hAnsi="Times New Roman" w:cs="Times New Roman"/>
          <w:i/>
        </w:rPr>
        <w:t>is</w:t>
      </w:r>
      <w:r w:rsidR="004E32C7" w:rsidRPr="004A69BB">
        <w:rPr>
          <w:rFonts w:ascii="Times New Roman" w:eastAsia="Arial Unicode MS" w:hAnsi="Times New Roman" w:cs="Times New Roman"/>
          <w:i/>
        </w:rPr>
        <w:t xml:space="preserve"> </w:t>
      </w:r>
      <w:r w:rsidR="004E32C7" w:rsidRPr="004A69BB">
        <w:rPr>
          <w:rFonts w:ascii="Times New Roman" w:eastAsia="Arial Unicode MS" w:hAnsi="Times New Roman" w:cs="Times New Roman"/>
        </w:rPr>
        <w:t>adalah 29.58 % terg</w:t>
      </w:r>
      <w:r w:rsidR="004E32C7" w:rsidRPr="004A69BB">
        <w:rPr>
          <w:rFonts w:ascii="Times New Roman" w:hAnsi="Times New Roman" w:cs="Times New Roman"/>
        </w:rPr>
        <w:t xml:space="preserve">olong dalam kategori terserang sedang dan </w:t>
      </w:r>
      <w:r w:rsidR="004E32C7" w:rsidRPr="004A69BB">
        <w:rPr>
          <w:rFonts w:ascii="Times New Roman" w:eastAsia="Arial Unicode MS" w:hAnsi="Times New Roman" w:cs="Times New Roman"/>
          <w:i/>
          <w:lang w:val="id-ID"/>
        </w:rPr>
        <w:t>Hyblaea puera</w:t>
      </w:r>
      <w:r w:rsidR="004E32C7" w:rsidRPr="004A69BB">
        <w:rPr>
          <w:rFonts w:ascii="Times New Roman" w:eastAsia="Arial Unicode MS" w:hAnsi="Times New Roman" w:cs="Times New Roman"/>
        </w:rPr>
        <w:t xml:space="preserve"> adalah 23.41 % terg</w:t>
      </w:r>
      <w:r w:rsidR="004E32C7" w:rsidRPr="004A69BB">
        <w:rPr>
          <w:rFonts w:ascii="Times New Roman" w:hAnsi="Times New Roman" w:cs="Times New Roman"/>
        </w:rPr>
        <w:t>olong dalam kategori terserang ringan.</w:t>
      </w:r>
    </w:p>
    <w:p w:rsidR="00652711" w:rsidRPr="00652711" w:rsidRDefault="00652711" w:rsidP="00652711">
      <w:pPr>
        <w:spacing w:after="0" w:line="360" w:lineRule="auto"/>
        <w:ind w:left="-90" w:firstLine="450"/>
        <w:jc w:val="both"/>
        <w:rPr>
          <w:rFonts w:ascii="Times New Roman" w:hAnsi="Times New Roman" w:cs="Times New Roman"/>
        </w:rPr>
      </w:pPr>
    </w:p>
    <w:p w:rsidR="00E97E52" w:rsidRDefault="00F77477" w:rsidP="004E32C7">
      <w:pPr>
        <w:spacing w:after="0" w:line="360" w:lineRule="auto"/>
        <w:ind w:firstLine="567"/>
        <w:jc w:val="center"/>
        <w:rPr>
          <w:rFonts w:ascii="Times New Roman" w:hAnsi="Times New Roman" w:cs="Times New Roman"/>
          <w:b/>
        </w:rPr>
      </w:pPr>
      <w:r w:rsidRPr="00814AF6">
        <w:rPr>
          <w:rFonts w:ascii="Times New Roman" w:hAnsi="Times New Roman" w:cs="Times New Roman"/>
          <w:b/>
        </w:rPr>
        <w:t>DAFTAR PUSTAKA</w:t>
      </w:r>
    </w:p>
    <w:p w:rsidR="009D50BD" w:rsidRDefault="009D50BD" w:rsidP="004E32C7">
      <w:pPr>
        <w:spacing w:after="0" w:line="360" w:lineRule="auto"/>
        <w:ind w:firstLine="567"/>
        <w:jc w:val="center"/>
        <w:rPr>
          <w:rFonts w:ascii="Times New Roman" w:hAnsi="Times New Roman" w:cs="Times New Roman"/>
          <w:b/>
        </w:rPr>
      </w:pPr>
    </w:p>
    <w:p w:rsidR="00015CD4" w:rsidRPr="00015CD4" w:rsidRDefault="00523258"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sidR="00015CD4">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015CD4" w:rsidRPr="00015CD4">
        <w:rPr>
          <w:rFonts w:ascii="Times New Roman" w:hAnsi="Times New Roman" w:cs="Times New Roman"/>
          <w:noProof/>
          <w:szCs w:val="24"/>
        </w:rPr>
        <w:t>[1]</w:t>
      </w:r>
      <w:r w:rsidR="00015CD4" w:rsidRPr="00015CD4">
        <w:rPr>
          <w:rFonts w:ascii="Times New Roman" w:hAnsi="Times New Roman" w:cs="Times New Roman"/>
          <w:noProof/>
          <w:szCs w:val="24"/>
        </w:rPr>
        <w:tab/>
        <w:t xml:space="preserve">M. Tjoa, A. Kastanya, Iskar, F. Latumahina, and H. Aponno, “Certainty in the management of customary community forest land in western seram district, Maluku,” </w:t>
      </w:r>
      <w:r w:rsidR="00015CD4" w:rsidRPr="00015CD4">
        <w:rPr>
          <w:rFonts w:ascii="Times New Roman" w:hAnsi="Times New Roman" w:cs="Times New Roman"/>
          <w:i/>
          <w:iCs/>
          <w:noProof/>
          <w:szCs w:val="24"/>
        </w:rPr>
        <w:t>Test Eng. Manag.</w:t>
      </w:r>
      <w:r w:rsidR="00015CD4" w:rsidRPr="00015CD4">
        <w:rPr>
          <w:rFonts w:ascii="Times New Roman" w:hAnsi="Times New Roman" w:cs="Times New Roman"/>
          <w:noProof/>
          <w:szCs w:val="24"/>
        </w:rPr>
        <w:t>, vol. 82, no. 13838, pp. 13838–13844, 2020.</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[2]</w:t>
      </w:r>
      <w:r w:rsidRPr="00015CD4">
        <w:rPr>
          <w:rFonts w:ascii="Times New Roman" w:hAnsi="Times New Roman" w:cs="Times New Roman"/>
          <w:noProof/>
          <w:szCs w:val="24"/>
        </w:rPr>
        <w:tab/>
        <w:t xml:space="preserve">B. S. Nietschke, R. D. Magarey, D. M. Borchert, D. D. Calvin, and E. Jones, “A developmental database to support insect phenology models,” </w:t>
      </w:r>
      <w:r w:rsidRPr="00015CD4">
        <w:rPr>
          <w:rFonts w:ascii="Times New Roman" w:hAnsi="Times New Roman" w:cs="Times New Roman"/>
          <w:i/>
          <w:iCs/>
          <w:noProof/>
          <w:szCs w:val="24"/>
        </w:rPr>
        <w:t>Crop Prot.</w:t>
      </w:r>
      <w:r w:rsidRPr="00015CD4">
        <w:rPr>
          <w:rFonts w:ascii="Times New Roman" w:hAnsi="Times New Roman" w:cs="Times New Roman"/>
          <w:noProof/>
          <w:szCs w:val="24"/>
        </w:rPr>
        <w:t>, vol. 26, no. 9, pp. 1444–1448, 2007.</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[3]</w:t>
      </w:r>
      <w:r w:rsidRPr="00015CD4">
        <w:rPr>
          <w:rFonts w:ascii="Times New Roman" w:hAnsi="Times New Roman" w:cs="Times New Roman"/>
          <w:noProof/>
          <w:szCs w:val="24"/>
        </w:rPr>
        <w:tab/>
        <w:t>R. Hidayat and I. Sari, “HAMA PADA TEGAKAN JATI ( Tectona grandis L.f ) DI DESA TALAGA KECAMATAN DAMPELAS KABUPATEN DONGGALA,” vol. 2(1), pp. 17–23, 2014.</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[4]</w:t>
      </w:r>
      <w:r w:rsidRPr="00015CD4">
        <w:rPr>
          <w:rFonts w:ascii="Times New Roman" w:hAnsi="Times New Roman" w:cs="Times New Roman"/>
          <w:noProof/>
          <w:szCs w:val="24"/>
        </w:rPr>
        <w:tab/>
        <w:t xml:space="preserve">M. Pattiwael, “Analisis Tingkat Kerusakan Tanaman Jati (Tectona grandis L.f) Akibat Serangan Hama di Kelurahan Klamalu Distrik Mariat Kabupaten Sorong,” </w:t>
      </w:r>
      <w:r w:rsidRPr="00015CD4">
        <w:rPr>
          <w:rFonts w:ascii="Times New Roman" w:hAnsi="Times New Roman" w:cs="Times New Roman"/>
          <w:i/>
          <w:iCs/>
          <w:noProof/>
          <w:szCs w:val="24"/>
        </w:rPr>
        <w:t>Daun J. Ilm. Pertan. dan Kehutan.</w:t>
      </w:r>
      <w:r w:rsidRPr="00015CD4">
        <w:rPr>
          <w:rFonts w:ascii="Times New Roman" w:hAnsi="Times New Roman" w:cs="Times New Roman"/>
          <w:noProof/>
          <w:szCs w:val="24"/>
        </w:rPr>
        <w:t>, vol. 5, no. 2, pp. 89–96, 2018.</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[5]</w:t>
      </w:r>
      <w:r w:rsidRPr="00015CD4">
        <w:rPr>
          <w:rFonts w:ascii="Times New Roman" w:hAnsi="Times New Roman" w:cs="Times New Roman"/>
          <w:noProof/>
          <w:szCs w:val="24"/>
        </w:rPr>
        <w:tab/>
        <w:t xml:space="preserve">F. Latumahina </w:t>
      </w:r>
      <w:r w:rsidRPr="00015CD4">
        <w:rPr>
          <w:rFonts w:ascii="Times New Roman" w:hAnsi="Times New Roman" w:cs="Times New Roman"/>
          <w:i/>
          <w:iCs/>
          <w:noProof/>
          <w:szCs w:val="24"/>
        </w:rPr>
        <w:t>et al.</w:t>
      </w:r>
      <w:r w:rsidRPr="00015CD4">
        <w:rPr>
          <w:rFonts w:ascii="Times New Roman" w:hAnsi="Times New Roman" w:cs="Times New Roman"/>
          <w:noProof/>
          <w:szCs w:val="24"/>
        </w:rPr>
        <w:t>, “RESPON SEMUT TERHADAP KERUSAKAN ANTROPOGENIK DALAM HUTAN LINDUNG SIRIMAU AMBON ( Ants Response to Damage Anthropogenic in Sirimau Forest Ambon ) Program Doktor Ilmu Kehutanan , Universitas Gajah Mada Yogyakarta , Penulis korespondensi . No Tel : 0911-3621,” vol. 22, no. 2, pp. 169–178, 2015.</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[6]</w:t>
      </w:r>
      <w:r w:rsidRPr="00015CD4">
        <w:rPr>
          <w:rFonts w:ascii="Times New Roman" w:hAnsi="Times New Roman" w:cs="Times New Roman"/>
          <w:noProof/>
          <w:szCs w:val="24"/>
        </w:rPr>
        <w:tab/>
        <w:t xml:space="preserve">F. Latumahina, M. Borovanska, Musyafa, Sumardi, N. S. Putra, and M. Janda, “Ants of Ambon Island – Diversity survey and checklist,” </w:t>
      </w:r>
      <w:r w:rsidRPr="00015CD4">
        <w:rPr>
          <w:rFonts w:ascii="Times New Roman" w:hAnsi="Times New Roman" w:cs="Times New Roman"/>
          <w:i/>
          <w:iCs/>
          <w:noProof/>
          <w:szCs w:val="24"/>
        </w:rPr>
        <w:t>Zookeys</w:t>
      </w:r>
      <w:r w:rsidRPr="00015CD4">
        <w:rPr>
          <w:rFonts w:ascii="Times New Roman" w:hAnsi="Times New Roman" w:cs="Times New Roman"/>
          <w:noProof/>
          <w:szCs w:val="24"/>
        </w:rPr>
        <w:t>, vol. 472, pp. 43–57, 2015.</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[7]</w:t>
      </w:r>
      <w:r w:rsidRPr="00015CD4">
        <w:rPr>
          <w:rFonts w:ascii="Times New Roman" w:hAnsi="Times New Roman" w:cs="Times New Roman"/>
          <w:noProof/>
          <w:szCs w:val="24"/>
        </w:rPr>
        <w:tab/>
        <w:t xml:space="preserve">F. S. Latumahina, “Diversitas Serangga di Sekitar Sub Daerah Aliran Sungai Wai Batu Gajah Kota Ambon Propinsi Maluku,” </w:t>
      </w:r>
      <w:r w:rsidRPr="00015CD4">
        <w:rPr>
          <w:rFonts w:ascii="Times New Roman" w:hAnsi="Times New Roman" w:cs="Times New Roman"/>
          <w:i/>
          <w:iCs/>
          <w:noProof/>
          <w:szCs w:val="24"/>
        </w:rPr>
        <w:t>J. Agroforestri</w:t>
      </w:r>
      <w:r w:rsidRPr="00015CD4">
        <w:rPr>
          <w:rFonts w:ascii="Times New Roman" w:hAnsi="Times New Roman" w:cs="Times New Roman"/>
          <w:noProof/>
          <w:szCs w:val="24"/>
        </w:rPr>
        <w:t>, vol. 2, no. Maret, 2008.</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[8]</w:t>
      </w:r>
      <w:r w:rsidRPr="00015CD4">
        <w:rPr>
          <w:rFonts w:ascii="Times New Roman" w:hAnsi="Times New Roman" w:cs="Times New Roman"/>
          <w:noProof/>
          <w:szCs w:val="24"/>
        </w:rPr>
        <w:tab/>
        <w:t xml:space="preserve">T. Hariyanto, Jumani, and E. Heni, “IDENTIFIKASI HAMA DAN PENYAKIT Shorea Leprosula Miq DI TAMAN NASIONAL KUTAI RESORT SANGKIMA KABUPATEN KUTAI TIMUR PROVINSI KALIMANTAN TIMUR,” </w:t>
      </w:r>
      <w:r w:rsidRPr="00015CD4">
        <w:rPr>
          <w:rFonts w:ascii="Times New Roman" w:hAnsi="Times New Roman" w:cs="Times New Roman"/>
          <w:i/>
          <w:iCs/>
          <w:noProof/>
          <w:szCs w:val="24"/>
        </w:rPr>
        <w:t>Agrifor</w:t>
      </w:r>
      <w:r w:rsidRPr="00015CD4">
        <w:rPr>
          <w:rFonts w:ascii="Times New Roman" w:hAnsi="Times New Roman" w:cs="Times New Roman"/>
          <w:noProof/>
          <w:szCs w:val="24"/>
        </w:rPr>
        <w:t>, vol. 9, no. 2, pp. 175–184, 2014.</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[9]</w:t>
      </w:r>
      <w:r w:rsidRPr="00015CD4">
        <w:rPr>
          <w:rFonts w:ascii="Times New Roman" w:hAnsi="Times New Roman" w:cs="Times New Roman"/>
          <w:noProof/>
          <w:szCs w:val="24"/>
        </w:rPr>
        <w:tab/>
        <w:t xml:space="preserve">C. M. A. Wattimena, L. Pelupessy, and S. Selang, “Identifikasi Jenis Hama Tanaman Damar </w:t>
      </w:r>
      <w:r w:rsidRPr="00015CD4">
        <w:rPr>
          <w:rFonts w:ascii="Times New Roman" w:hAnsi="Times New Roman" w:cs="Times New Roman"/>
          <w:noProof/>
          <w:szCs w:val="24"/>
        </w:rPr>
        <w:lastRenderedPageBreak/>
        <w:t xml:space="preserve">(Agathis alba) Di Hutan Lindung Sirimau Kota Ambon Provinsi Maluku,” </w:t>
      </w:r>
      <w:r w:rsidRPr="00015CD4">
        <w:rPr>
          <w:rFonts w:ascii="Times New Roman" w:hAnsi="Times New Roman" w:cs="Times New Roman"/>
          <w:i/>
          <w:iCs/>
          <w:noProof/>
          <w:szCs w:val="24"/>
        </w:rPr>
        <w:t>Agrologia</w:t>
      </w:r>
      <w:r w:rsidRPr="00015CD4">
        <w:rPr>
          <w:rFonts w:ascii="Times New Roman" w:hAnsi="Times New Roman" w:cs="Times New Roman"/>
          <w:noProof/>
          <w:szCs w:val="24"/>
        </w:rPr>
        <w:t>, vol. 5, no. 2, pp. 95–100, 2018.</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[10]</w:t>
      </w:r>
      <w:r w:rsidRPr="00015CD4">
        <w:rPr>
          <w:rFonts w:ascii="Times New Roman" w:hAnsi="Times New Roman" w:cs="Times New Roman"/>
          <w:noProof/>
          <w:szCs w:val="24"/>
        </w:rPr>
        <w:tab/>
        <w:t xml:space="preserve">A. M. Dunn, O. S. Hofmann, B. Waters, and E. Witchel, “Cloaking malware with the trusted platform module,” </w:t>
      </w:r>
      <w:r w:rsidRPr="00015CD4">
        <w:rPr>
          <w:rFonts w:ascii="Times New Roman" w:hAnsi="Times New Roman" w:cs="Times New Roman"/>
          <w:i/>
          <w:iCs/>
          <w:noProof/>
          <w:szCs w:val="24"/>
        </w:rPr>
        <w:t>Proceedings of the 20th USENIX Security Symposium</w:t>
      </w:r>
      <w:r w:rsidRPr="00015CD4">
        <w:rPr>
          <w:rFonts w:ascii="Times New Roman" w:hAnsi="Times New Roman" w:cs="Times New Roman"/>
          <w:noProof/>
          <w:szCs w:val="24"/>
        </w:rPr>
        <w:t>. pp. 395–410, 2011.</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[11]</w:t>
      </w:r>
      <w:r w:rsidRPr="00015CD4">
        <w:rPr>
          <w:rFonts w:ascii="Times New Roman" w:hAnsi="Times New Roman" w:cs="Times New Roman"/>
          <w:noProof/>
          <w:szCs w:val="24"/>
        </w:rPr>
        <w:tab/>
        <w:t>E. Garden and B. Cogreg, “Nusantara Di Kebun Percobaan Universitas Nusa Bangsa Cogreg , Bogor Inventory of Plant Pest Teak Superior Nusantara in,” 2012.</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[12]</w:t>
      </w:r>
      <w:r w:rsidRPr="00015CD4">
        <w:rPr>
          <w:rFonts w:ascii="Times New Roman" w:hAnsi="Times New Roman" w:cs="Times New Roman"/>
          <w:noProof/>
          <w:szCs w:val="24"/>
        </w:rPr>
        <w:tab/>
        <w:t xml:space="preserve">C. M. A. Wattimena, F. Latumahina, M. M. S. Puttileihalat, B. Sahetapy, and C. Uruilal, “A combination of soursop and lemongrass leaves extract as a vegetable biopesticide,” </w:t>
      </w:r>
      <w:r w:rsidRPr="00015CD4">
        <w:rPr>
          <w:rFonts w:ascii="Times New Roman" w:hAnsi="Times New Roman" w:cs="Times New Roman"/>
          <w:i/>
          <w:iCs/>
          <w:noProof/>
          <w:szCs w:val="24"/>
        </w:rPr>
        <w:t>Test Eng. Manag.</w:t>
      </w:r>
      <w:r w:rsidRPr="00015CD4">
        <w:rPr>
          <w:rFonts w:ascii="Times New Roman" w:hAnsi="Times New Roman" w:cs="Times New Roman"/>
          <w:noProof/>
          <w:szCs w:val="24"/>
        </w:rPr>
        <w:t>, vol. 83, no. 23, pp. 23–29, 2020.</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[13]</w:t>
      </w:r>
      <w:r w:rsidRPr="00015CD4">
        <w:rPr>
          <w:rFonts w:ascii="Times New Roman" w:hAnsi="Times New Roman" w:cs="Times New Roman"/>
          <w:noProof/>
          <w:szCs w:val="24"/>
        </w:rPr>
        <w:tab/>
        <w:t xml:space="preserve">R. Antonacci, P. Tritto, U. Cappucci, L. Fanti, L. Piacentini, and M. Berloco, “Drosophilidae monitoring in apulia (Italy) reveals Drosophila suzukii as one of the four most abundant species,” </w:t>
      </w:r>
      <w:r w:rsidRPr="00015CD4">
        <w:rPr>
          <w:rFonts w:ascii="Times New Roman" w:hAnsi="Times New Roman" w:cs="Times New Roman"/>
          <w:i/>
          <w:iCs/>
          <w:noProof/>
          <w:szCs w:val="24"/>
        </w:rPr>
        <w:t>Bull. Insectology</w:t>
      </w:r>
      <w:r w:rsidRPr="00015CD4">
        <w:rPr>
          <w:rFonts w:ascii="Times New Roman" w:hAnsi="Times New Roman" w:cs="Times New Roman"/>
          <w:noProof/>
          <w:szCs w:val="24"/>
        </w:rPr>
        <w:t>, vol. 70, no. 1, pp. 139–146, 2017.</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szCs w:val="24"/>
        </w:rPr>
      </w:pPr>
      <w:r w:rsidRPr="00015CD4">
        <w:rPr>
          <w:rFonts w:ascii="Times New Roman" w:hAnsi="Times New Roman" w:cs="Times New Roman"/>
          <w:noProof/>
          <w:szCs w:val="24"/>
        </w:rPr>
        <w:t>[14]</w:t>
      </w:r>
      <w:r w:rsidRPr="00015CD4">
        <w:rPr>
          <w:rFonts w:ascii="Times New Roman" w:hAnsi="Times New Roman" w:cs="Times New Roman"/>
          <w:noProof/>
          <w:szCs w:val="24"/>
        </w:rPr>
        <w:tab/>
        <w:t>I. Anggraeni and N. Mindawati, “GMELINA ( Gmelina arborea Roxb .) DI HUTAN RAKYAT at Private Forest Land,” pp. 85–91, 2011.</w:t>
      </w:r>
    </w:p>
    <w:p w:rsidR="00015CD4" w:rsidRPr="00015CD4" w:rsidRDefault="00015CD4" w:rsidP="00015CD4">
      <w:pPr>
        <w:widowControl w:val="0"/>
        <w:autoSpaceDE w:val="0"/>
        <w:autoSpaceDN w:val="0"/>
        <w:adjustRightInd w:val="0"/>
        <w:spacing w:after="0" w:line="360" w:lineRule="auto"/>
        <w:ind w:left="640" w:hanging="640"/>
        <w:rPr>
          <w:rFonts w:ascii="Times New Roman" w:hAnsi="Times New Roman" w:cs="Times New Roman"/>
          <w:noProof/>
        </w:rPr>
      </w:pPr>
      <w:r w:rsidRPr="00015CD4">
        <w:rPr>
          <w:rFonts w:ascii="Times New Roman" w:hAnsi="Times New Roman" w:cs="Times New Roman"/>
          <w:noProof/>
          <w:szCs w:val="24"/>
        </w:rPr>
        <w:t>[15]</w:t>
      </w:r>
      <w:r w:rsidRPr="00015CD4">
        <w:rPr>
          <w:rFonts w:ascii="Times New Roman" w:hAnsi="Times New Roman" w:cs="Times New Roman"/>
          <w:noProof/>
          <w:szCs w:val="24"/>
        </w:rPr>
        <w:tab/>
        <w:t xml:space="preserve">N. Herdiana, “Potensi Serangan Hama Tanaman Jati Rakyat Dan Upaya Pengendaliannya Di Rumpin, Bogor,” </w:t>
      </w:r>
      <w:r w:rsidRPr="00015CD4">
        <w:rPr>
          <w:rFonts w:ascii="Times New Roman" w:hAnsi="Times New Roman" w:cs="Times New Roman"/>
          <w:i/>
          <w:iCs/>
          <w:noProof/>
          <w:szCs w:val="24"/>
        </w:rPr>
        <w:t>J. Penelit. Hutan Tanam.</w:t>
      </w:r>
      <w:r w:rsidRPr="00015CD4">
        <w:rPr>
          <w:rFonts w:ascii="Times New Roman" w:hAnsi="Times New Roman" w:cs="Times New Roman"/>
          <w:noProof/>
          <w:szCs w:val="24"/>
        </w:rPr>
        <w:t>, vol. 7, no. 4, pp. 201–209, 2010.</w:t>
      </w:r>
    </w:p>
    <w:p w:rsidR="009D50BD" w:rsidRDefault="00523258" w:rsidP="004E32C7">
      <w:pPr>
        <w:spacing w:after="0" w:line="360" w:lineRule="auto"/>
        <w:ind w:firstLine="567"/>
        <w:jc w:val="center"/>
        <w:rPr>
          <w:rFonts w:ascii="Times New Roman" w:hAnsi="Times New Roman" w:cs="Times New Roman"/>
          <w:b/>
        </w:rPr>
      </w:pPr>
      <w:r>
        <w:rPr>
          <w:rFonts w:ascii="Times New Roman" w:hAnsi="Times New Roman" w:cs="Times New Roman"/>
          <w:b/>
        </w:rPr>
        <w:fldChar w:fldCharType="end"/>
      </w:r>
    </w:p>
    <w:p w:rsidR="009D50BD" w:rsidRPr="00814AF6" w:rsidRDefault="009D50BD" w:rsidP="004E32C7">
      <w:pPr>
        <w:spacing w:after="0" w:line="360" w:lineRule="auto"/>
        <w:ind w:firstLine="567"/>
        <w:jc w:val="center"/>
        <w:rPr>
          <w:rFonts w:ascii="Times New Roman" w:hAnsi="Times New Roman" w:cs="Times New Roman"/>
          <w:b/>
        </w:rPr>
      </w:pPr>
    </w:p>
    <w:sectPr w:rsidR="009D50BD" w:rsidRPr="00814AF6" w:rsidSect="00CC2928">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74" w:rsidRDefault="00F56574" w:rsidP="00814AF6">
      <w:pPr>
        <w:spacing w:after="0" w:line="240" w:lineRule="auto"/>
      </w:pPr>
      <w:r>
        <w:separator/>
      </w:r>
    </w:p>
  </w:endnote>
  <w:endnote w:type="continuationSeparator" w:id="0">
    <w:p w:rsidR="00F56574" w:rsidRDefault="00F56574" w:rsidP="0081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96571"/>
      <w:docPartObj>
        <w:docPartGallery w:val="Page Numbers (Bottom of Page)"/>
        <w:docPartUnique/>
      </w:docPartObj>
    </w:sdtPr>
    <w:sdtEndPr>
      <w:rPr>
        <w:noProof/>
      </w:rPr>
    </w:sdtEndPr>
    <w:sdtContent>
      <w:p w:rsidR="00814AF6" w:rsidRDefault="00523258">
        <w:pPr>
          <w:pStyle w:val="Footer"/>
          <w:jc w:val="center"/>
        </w:pPr>
        <w:r>
          <w:fldChar w:fldCharType="begin"/>
        </w:r>
        <w:r w:rsidR="00814AF6">
          <w:instrText xml:space="preserve"> PAGE   \* MERGEFORMAT </w:instrText>
        </w:r>
        <w:r>
          <w:fldChar w:fldCharType="separate"/>
        </w:r>
        <w:r w:rsidR="00DD3D8B">
          <w:rPr>
            <w:noProof/>
          </w:rPr>
          <w:t>1</w:t>
        </w:r>
        <w:r>
          <w:rPr>
            <w:noProof/>
          </w:rPr>
          <w:fldChar w:fldCharType="end"/>
        </w:r>
      </w:p>
    </w:sdtContent>
  </w:sdt>
  <w:p w:rsidR="00814AF6" w:rsidRDefault="0081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74" w:rsidRDefault="00F56574" w:rsidP="00814AF6">
      <w:pPr>
        <w:spacing w:after="0" w:line="240" w:lineRule="auto"/>
      </w:pPr>
      <w:r>
        <w:separator/>
      </w:r>
    </w:p>
  </w:footnote>
  <w:footnote w:type="continuationSeparator" w:id="0">
    <w:p w:rsidR="00F56574" w:rsidRDefault="00F56574" w:rsidP="00814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272"/>
    <w:multiLevelType w:val="multilevel"/>
    <w:tmpl w:val="929E4642"/>
    <w:lvl w:ilvl="0">
      <w:start w:val="1"/>
      <w:numFmt w:val="decimal"/>
      <w:lvlText w:val="%1."/>
      <w:lvlJc w:val="left"/>
      <w:pPr>
        <w:ind w:left="2040" w:hanging="360"/>
      </w:pPr>
      <w:rPr>
        <w:rFonts w:hint="default"/>
      </w:rPr>
    </w:lvl>
    <w:lvl w:ilvl="1">
      <w:start w:val="1"/>
      <w:numFmt w:val="decimal"/>
      <w:isLgl/>
      <w:lvlText w:val="%1.%2"/>
      <w:lvlJc w:val="left"/>
      <w:pPr>
        <w:ind w:left="2220" w:hanging="540"/>
      </w:pPr>
      <w:rPr>
        <w:rFonts w:hint="default"/>
      </w:rPr>
    </w:lvl>
    <w:lvl w:ilvl="2">
      <w:start w:val="2"/>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1">
    <w:nsid w:val="159228B8"/>
    <w:multiLevelType w:val="hybridMultilevel"/>
    <w:tmpl w:val="943E802E"/>
    <w:lvl w:ilvl="0" w:tplc="F4AE5A26">
      <w:start w:val="1"/>
      <w:numFmt w:val="upperRoman"/>
      <w:lvlText w:val="%1."/>
      <w:lvlJc w:val="left"/>
      <w:pPr>
        <w:ind w:left="780" w:hanging="720"/>
      </w:pPr>
      <w:rPr>
        <w:rFonts w:hint="default"/>
        <w:b/>
        <w:i w:val="0"/>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
    <w:nsid w:val="1C644C75"/>
    <w:multiLevelType w:val="multilevel"/>
    <w:tmpl w:val="611832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760C58"/>
    <w:multiLevelType w:val="hybridMultilevel"/>
    <w:tmpl w:val="E1B4487E"/>
    <w:lvl w:ilvl="0" w:tplc="42EE25A2">
      <w:start w:val="1"/>
      <w:numFmt w:val="bullet"/>
      <w:lvlText w:val="-"/>
      <w:lvlJc w:val="left"/>
      <w:pPr>
        <w:ind w:left="1800" w:hanging="360"/>
      </w:pPr>
      <w:rPr>
        <w:rFonts w:ascii="Times New Roman" w:eastAsiaTheme="minorHAnsi" w:hAnsi="Times New Roman" w:cs="Times New Roman"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
    <w:nsid w:val="2C591A6B"/>
    <w:multiLevelType w:val="hybridMultilevel"/>
    <w:tmpl w:val="2474C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B1909"/>
    <w:multiLevelType w:val="hybridMultilevel"/>
    <w:tmpl w:val="7924E14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2DB33C6"/>
    <w:multiLevelType w:val="hybridMultilevel"/>
    <w:tmpl w:val="BB6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287B"/>
    <w:multiLevelType w:val="hybridMultilevel"/>
    <w:tmpl w:val="977C0892"/>
    <w:lvl w:ilvl="0" w:tplc="A8CE6F1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870454E"/>
    <w:multiLevelType w:val="hybridMultilevel"/>
    <w:tmpl w:val="2528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21330"/>
    <w:multiLevelType w:val="multilevel"/>
    <w:tmpl w:val="580C572C"/>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5D85B33"/>
    <w:multiLevelType w:val="hybridMultilevel"/>
    <w:tmpl w:val="7C16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345F1"/>
    <w:multiLevelType w:val="hybridMultilevel"/>
    <w:tmpl w:val="CB561F20"/>
    <w:lvl w:ilvl="0" w:tplc="71D807A0">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BEE33BC"/>
    <w:multiLevelType w:val="hybridMultilevel"/>
    <w:tmpl w:val="CE9609D4"/>
    <w:lvl w:ilvl="0" w:tplc="D9622A2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9"/>
  </w:num>
  <w:num w:numId="6">
    <w:abstractNumId w:val="4"/>
  </w:num>
  <w:num w:numId="7">
    <w:abstractNumId w:val="3"/>
  </w:num>
  <w:num w:numId="8">
    <w:abstractNumId w:val="10"/>
  </w:num>
  <w:num w:numId="9">
    <w:abstractNumId w:val="12"/>
  </w:num>
  <w:num w:numId="10">
    <w:abstractNumId w:val="5"/>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57"/>
    <w:rsid w:val="00015CD4"/>
    <w:rsid w:val="00036095"/>
    <w:rsid w:val="000402C1"/>
    <w:rsid w:val="0004793D"/>
    <w:rsid w:val="00052B90"/>
    <w:rsid w:val="00053A92"/>
    <w:rsid w:val="00062322"/>
    <w:rsid w:val="000878BD"/>
    <w:rsid w:val="000D5F25"/>
    <w:rsid w:val="001013BA"/>
    <w:rsid w:val="00126FCE"/>
    <w:rsid w:val="00130836"/>
    <w:rsid w:val="00144D09"/>
    <w:rsid w:val="00147AE3"/>
    <w:rsid w:val="00163753"/>
    <w:rsid w:val="00164CBC"/>
    <w:rsid w:val="00165758"/>
    <w:rsid w:val="001A39E9"/>
    <w:rsid w:val="001D4618"/>
    <w:rsid w:val="001D5226"/>
    <w:rsid w:val="001E6E6B"/>
    <w:rsid w:val="001F6F2B"/>
    <w:rsid w:val="002061B8"/>
    <w:rsid w:val="002176D5"/>
    <w:rsid w:val="00235992"/>
    <w:rsid w:val="002641B2"/>
    <w:rsid w:val="0026627D"/>
    <w:rsid w:val="00271581"/>
    <w:rsid w:val="002B2AE9"/>
    <w:rsid w:val="002E085D"/>
    <w:rsid w:val="002E2B9F"/>
    <w:rsid w:val="003311CA"/>
    <w:rsid w:val="00333861"/>
    <w:rsid w:val="00343EC7"/>
    <w:rsid w:val="00354ACB"/>
    <w:rsid w:val="00357EF6"/>
    <w:rsid w:val="003D1328"/>
    <w:rsid w:val="003E2D04"/>
    <w:rsid w:val="003F0B87"/>
    <w:rsid w:val="003F151D"/>
    <w:rsid w:val="00410ACF"/>
    <w:rsid w:val="0041513F"/>
    <w:rsid w:val="00430DEF"/>
    <w:rsid w:val="004315F6"/>
    <w:rsid w:val="00434008"/>
    <w:rsid w:val="00440ADA"/>
    <w:rsid w:val="004467A6"/>
    <w:rsid w:val="00467EAB"/>
    <w:rsid w:val="004811B7"/>
    <w:rsid w:val="0048451B"/>
    <w:rsid w:val="00493DEA"/>
    <w:rsid w:val="004A124E"/>
    <w:rsid w:val="004A69BB"/>
    <w:rsid w:val="004C7729"/>
    <w:rsid w:val="004D1A88"/>
    <w:rsid w:val="004E32C7"/>
    <w:rsid w:val="004E42B1"/>
    <w:rsid w:val="005037C4"/>
    <w:rsid w:val="00516286"/>
    <w:rsid w:val="00523258"/>
    <w:rsid w:val="00525B5E"/>
    <w:rsid w:val="0053247F"/>
    <w:rsid w:val="00564162"/>
    <w:rsid w:val="00574E47"/>
    <w:rsid w:val="00585137"/>
    <w:rsid w:val="00597C09"/>
    <w:rsid w:val="005C1D26"/>
    <w:rsid w:val="005E63E7"/>
    <w:rsid w:val="005F758B"/>
    <w:rsid w:val="00606A9C"/>
    <w:rsid w:val="00607BD7"/>
    <w:rsid w:val="00610052"/>
    <w:rsid w:val="00622998"/>
    <w:rsid w:val="0064573F"/>
    <w:rsid w:val="00652711"/>
    <w:rsid w:val="00684DA2"/>
    <w:rsid w:val="00687A41"/>
    <w:rsid w:val="006A10E5"/>
    <w:rsid w:val="006A127F"/>
    <w:rsid w:val="006A3EED"/>
    <w:rsid w:val="006A51C2"/>
    <w:rsid w:val="006C2390"/>
    <w:rsid w:val="006D7163"/>
    <w:rsid w:val="006F3B19"/>
    <w:rsid w:val="006F7834"/>
    <w:rsid w:val="00702C9E"/>
    <w:rsid w:val="007145A7"/>
    <w:rsid w:val="00716089"/>
    <w:rsid w:val="0079689F"/>
    <w:rsid w:val="007D3A51"/>
    <w:rsid w:val="007F095C"/>
    <w:rsid w:val="008029A4"/>
    <w:rsid w:val="00810B1C"/>
    <w:rsid w:val="00814AF6"/>
    <w:rsid w:val="008219F0"/>
    <w:rsid w:val="008235A9"/>
    <w:rsid w:val="008422EE"/>
    <w:rsid w:val="0084236E"/>
    <w:rsid w:val="008625D6"/>
    <w:rsid w:val="00864291"/>
    <w:rsid w:val="008846EE"/>
    <w:rsid w:val="008928E9"/>
    <w:rsid w:val="008E2E17"/>
    <w:rsid w:val="008E7D6B"/>
    <w:rsid w:val="0091432F"/>
    <w:rsid w:val="0094487F"/>
    <w:rsid w:val="009522B8"/>
    <w:rsid w:val="00973585"/>
    <w:rsid w:val="009745A9"/>
    <w:rsid w:val="009800E1"/>
    <w:rsid w:val="009D3166"/>
    <w:rsid w:val="009D50BD"/>
    <w:rsid w:val="009E0337"/>
    <w:rsid w:val="009F7A1B"/>
    <w:rsid w:val="00A03FCE"/>
    <w:rsid w:val="00A11A59"/>
    <w:rsid w:val="00A206A9"/>
    <w:rsid w:val="00A46B49"/>
    <w:rsid w:val="00A6474E"/>
    <w:rsid w:val="00A6647A"/>
    <w:rsid w:val="00A75EBC"/>
    <w:rsid w:val="00AC2CBA"/>
    <w:rsid w:val="00AC78C6"/>
    <w:rsid w:val="00AD2C78"/>
    <w:rsid w:val="00AF1AA3"/>
    <w:rsid w:val="00B075F8"/>
    <w:rsid w:val="00B2451E"/>
    <w:rsid w:val="00B30357"/>
    <w:rsid w:val="00B31BDC"/>
    <w:rsid w:val="00B3252A"/>
    <w:rsid w:val="00B438F8"/>
    <w:rsid w:val="00B47905"/>
    <w:rsid w:val="00B575C3"/>
    <w:rsid w:val="00B76B02"/>
    <w:rsid w:val="00B8461C"/>
    <w:rsid w:val="00B915B5"/>
    <w:rsid w:val="00BB6450"/>
    <w:rsid w:val="00BB6A88"/>
    <w:rsid w:val="00BD1DBB"/>
    <w:rsid w:val="00BD2122"/>
    <w:rsid w:val="00BE1E2C"/>
    <w:rsid w:val="00C548A2"/>
    <w:rsid w:val="00C64E68"/>
    <w:rsid w:val="00C937C0"/>
    <w:rsid w:val="00C956A0"/>
    <w:rsid w:val="00CC2928"/>
    <w:rsid w:val="00CC2D86"/>
    <w:rsid w:val="00CC3FC2"/>
    <w:rsid w:val="00CE044F"/>
    <w:rsid w:val="00CE559F"/>
    <w:rsid w:val="00CE71BF"/>
    <w:rsid w:val="00CF108E"/>
    <w:rsid w:val="00D15871"/>
    <w:rsid w:val="00D17766"/>
    <w:rsid w:val="00D20629"/>
    <w:rsid w:val="00D5092A"/>
    <w:rsid w:val="00DA131A"/>
    <w:rsid w:val="00DB01C2"/>
    <w:rsid w:val="00DB48C2"/>
    <w:rsid w:val="00DC7AE5"/>
    <w:rsid w:val="00DD3D8B"/>
    <w:rsid w:val="00DF46D5"/>
    <w:rsid w:val="00E12183"/>
    <w:rsid w:val="00E32680"/>
    <w:rsid w:val="00E873EF"/>
    <w:rsid w:val="00E9239F"/>
    <w:rsid w:val="00E94AF8"/>
    <w:rsid w:val="00E97E52"/>
    <w:rsid w:val="00EA7F04"/>
    <w:rsid w:val="00EB0838"/>
    <w:rsid w:val="00EB1EC6"/>
    <w:rsid w:val="00F0421C"/>
    <w:rsid w:val="00F3676C"/>
    <w:rsid w:val="00F4379A"/>
    <w:rsid w:val="00F54BEE"/>
    <w:rsid w:val="00F56574"/>
    <w:rsid w:val="00F77477"/>
    <w:rsid w:val="00FB7858"/>
    <w:rsid w:val="00FC0B6D"/>
    <w:rsid w:val="00FE04CC"/>
    <w:rsid w:val="00FE083A"/>
    <w:rsid w:val="00FE242A"/>
    <w:rsid w:val="00FE4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57"/>
    <w:rPr>
      <w:rFonts w:eastAsiaTheme="minorEastAsia"/>
    </w:rPr>
  </w:style>
  <w:style w:type="paragraph" w:styleId="Heading1">
    <w:name w:val="heading 1"/>
    <w:basedOn w:val="Normal"/>
    <w:next w:val="Normal"/>
    <w:link w:val="Heading1Char"/>
    <w:uiPriority w:val="9"/>
    <w:qFormat/>
    <w:rsid w:val="004A69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9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5E"/>
    <w:pPr>
      <w:ind w:left="720"/>
      <w:contextualSpacing/>
    </w:pPr>
  </w:style>
  <w:style w:type="table" w:styleId="TableGrid">
    <w:name w:val="Table Grid"/>
    <w:basedOn w:val="TableNormal"/>
    <w:uiPriority w:val="59"/>
    <w:rsid w:val="00F54BE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EE"/>
    <w:rPr>
      <w:rFonts w:ascii="Tahoma" w:eastAsiaTheme="minorEastAsia" w:hAnsi="Tahoma" w:cs="Tahoma"/>
      <w:sz w:val="16"/>
      <w:szCs w:val="16"/>
    </w:rPr>
  </w:style>
  <w:style w:type="character" w:styleId="Hyperlink">
    <w:name w:val="Hyperlink"/>
    <w:basedOn w:val="DefaultParagraphFont"/>
    <w:uiPriority w:val="99"/>
    <w:unhideWhenUsed/>
    <w:rsid w:val="00BB6450"/>
    <w:rPr>
      <w:color w:val="0000FF" w:themeColor="hyperlink"/>
      <w:u w:val="single"/>
    </w:rPr>
  </w:style>
  <w:style w:type="character" w:customStyle="1" w:styleId="tlid-translation">
    <w:name w:val="tlid-translation"/>
    <w:basedOn w:val="DefaultParagraphFont"/>
    <w:rsid w:val="00810B1C"/>
  </w:style>
  <w:style w:type="character" w:customStyle="1" w:styleId="textwebstyledtext-sc-2upo8d-0">
    <w:name w:val="textweb__styledtext-sc-2upo8d-0"/>
    <w:basedOn w:val="DefaultParagraphFont"/>
    <w:rsid w:val="00810B1C"/>
  </w:style>
  <w:style w:type="character" w:customStyle="1" w:styleId="Heading1Char">
    <w:name w:val="Heading 1 Char"/>
    <w:basedOn w:val="DefaultParagraphFont"/>
    <w:link w:val="Heading1"/>
    <w:uiPriority w:val="9"/>
    <w:rsid w:val="004A69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69B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1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F6"/>
    <w:rPr>
      <w:rFonts w:eastAsiaTheme="minorEastAsia"/>
    </w:rPr>
  </w:style>
  <w:style w:type="paragraph" w:styleId="Footer">
    <w:name w:val="footer"/>
    <w:basedOn w:val="Normal"/>
    <w:link w:val="FooterChar"/>
    <w:uiPriority w:val="99"/>
    <w:unhideWhenUsed/>
    <w:rsid w:val="0081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F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57"/>
    <w:rPr>
      <w:rFonts w:eastAsiaTheme="minorEastAsia"/>
    </w:rPr>
  </w:style>
  <w:style w:type="paragraph" w:styleId="Heading1">
    <w:name w:val="heading 1"/>
    <w:basedOn w:val="Normal"/>
    <w:next w:val="Normal"/>
    <w:link w:val="Heading1Char"/>
    <w:uiPriority w:val="9"/>
    <w:qFormat/>
    <w:rsid w:val="004A69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9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5E"/>
    <w:pPr>
      <w:ind w:left="720"/>
      <w:contextualSpacing/>
    </w:pPr>
  </w:style>
  <w:style w:type="table" w:styleId="TableGrid">
    <w:name w:val="Table Grid"/>
    <w:basedOn w:val="TableNormal"/>
    <w:uiPriority w:val="59"/>
    <w:rsid w:val="00F54BE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EE"/>
    <w:rPr>
      <w:rFonts w:ascii="Tahoma" w:eastAsiaTheme="minorEastAsia" w:hAnsi="Tahoma" w:cs="Tahoma"/>
      <w:sz w:val="16"/>
      <w:szCs w:val="16"/>
    </w:rPr>
  </w:style>
  <w:style w:type="character" w:styleId="Hyperlink">
    <w:name w:val="Hyperlink"/>
    <w:basedOn w:val="DefaultParagraphFont"/>
    <w:uiPriority w:val="99"/>
    <w:unhideWhenUsed/>
    <w:rsid w:val="00BB6450"/>
    <w:rPr>
      <w:color w:val="0000FF" w:themeColor="hyperlink"/>
      <w:u w:val="single"/>
    </w:rPr>
  </w:style>
  <w:style w:type="character" w:customStyle="1" w:styleId="tlid-translation">
    <w:name w:val="tlid-translation"/>
    <w:basedOn w:val="DefaultParagraphFont"/>
    <w:rsid w:val="00810B1C"/>
  </w:style>
  <w:style w:type="character" w:customStyle="1" w:styleId="textwebstyledtext-sc-2upo8d-0">
    <w:name w:val="textweb__styledtext-sc-2upo8d-0"/>
    <w:basedOn w:val="DefaultParagraphFont"/>
    <w:rsid w:val="00810B1C"/>
  </w:style>
  <w:style w:type="character" w:customStyle="1" w:styleId="Heading1Char">
    <w:name w:val="Heading 1 Char"/>
    <w:basedOn w:val="DefaultParagraphFont"/>
    <w:link w:val="Heading1"/>
    <w:uiPriority w:val="9"/>
    <w:rsid w:val="004A69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69B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1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F6"/>
    <w:rPr>
      <w:rFonts w:eastAsiaTheme="minorEastAsia"/>
    </w:rPr>
  </w:style>
  <w:style w:type="paragraph" w:styleId="Footer">
    <w:name w:val="footer"/>
    <w:basedOn w:val="Normal"/>
    <w:link w:val="FooterChar"/>
    <w:uiPriority w:val="99"/>
    <w:unhideWhenUsed/>
    <w:rsid w:val="0081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0998-EAF8-4821-B745-F56D1E34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9240</Words>
  <Characters>52668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LENOVO</cp:lastModifiedBy>
  <cp:revision>2</cp:revision>
  <dcterms:created xsi:type="dcterms:W3CDTF">2020-06-08T11:15:00Z</dcterms:created>
  <dcterms:modified xsi:type="dcterms:W3CDTF">2020-06-08T11:15:00Z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0e03a0af-c11d-314e-80be-ac63e7f7a804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